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B5D0" w14:textId="77777777" w:rsidR="0027046B" w:rsidRDefault="0027046B" w:rsidP="0027046B">
      <w:pPr>
        <w:spacing w:line="240" w:lineRule="auto"/>
        <w:ind w:left="720" w:hanging="360"/>
      </w:pPr>
    </w:p>
    <w:p w14:paraId="2D4FBD3F" w14:textId="77777777" w:rsidR="0027046B" w:rsidRDefault="0027046B" w:rsidP="0027046B">
      <w:pPr>
        <w:spacing w:line="240" w:lineRule="auto"/>
        <w:ind w:left="720" w:hanging="360"/>
      </w:pPr>
    </w:p>
    <w:p w14:paraId="5BF4C66C" w14:textId="46007844" w:rsidR="0027046B" w:rsidRPr="008A4309" w:rsidRDefault="0027046B" w:rsidP="0027046B">
      <w:pPr>
        <w:spacing w:line="240" w:lineRule="auto"/>
        <w:jc w:val="center"/>
        <w:rPr>
          <w:rFonts w:ascii="Cambria" w:eastAsia="Cambria" w:hAnsi="Cambria" w:cs="Cambria"/>
          <w:b/>
          <w:sz w:val="24"/>
          <w:szCs w:val="24"/>
        </w:rPr>
      </w:pPr>
      <w:r w:rsidRPr="008A4309">
        <w:rPr>
          <w:rFonts w:ascii="Cambria" w:eastAsia="Cambria" w:hAnsi="Cambria" w:cs="Cambria"/>
          <w:b/>
          <w:sz w:val="24"/>
          <w:szCs w:val="24"/>
        </w:rPr>
        <w:t xml:space="preserve">CalAIM Statewide Learning Collaborative </w:t>
      </w:r>
    </w:p>
    <w:p w14:paraId="3490C491" w14:textId="24779584" w:rsidR="0027046B" w:rsidRPr="008A4309" w:rsidRDefault="0027046B" w:rsidP="0027046B">
      <w:pPr>
        <w:spacing w:line="240" w:lineRule="auto"/>
        <w:jc w:val="center"/>
        <w:rPr>
          <w:rFonts w:ascii="Cambria" w:eastAsia="Cambria" w:hAnsi="Cambria" w:cs="Cambria"/>
          <w:b/>
          <w:sz w:val="24"/>
          <w:szCs w:val="24"/>
        </w:rPr>
      </w:pPr>
      <w:r w:rsidRPr="008A4309">
        <w:rPr>
          <w:rFonts w:ascii="Cambria" w:eastAsia="Cambria" w:hAnsi="Cambria" w:cs="Cambria"/>
          <w:b/>
          <w:sz w:val="24"/>
          <w:szCs w:val="24"/>
        </w:rPr>
        <w:t>Dementia Workgroup</w:t>
      </w:r>
    </w:p>
    <w:p w14:paraId="1DAE3E23" w14:textId="2F0CCC36" w:rsidR="0027046B" w:rsidRPr="008A4309" w:rsidRDefault="0027046B" w:rsidP="00C51235">
      <w:pPr>
        <w:spacing w:line="240" w:lineRule="auto"/>
        <w:jc w:val="center"/>
        <w:rPr>
          <w:rFonts w:ascii="Cambria" w:eastAsia="Cambria" w:hAnsi="Cambria" w:cs="Cambria"/>
          <w:b/>
          <w:bCs/>
          <w:sz w:val="24"/>
          <w:szCs w:val="24"/>
        </w:rPr>
      </w:pPr>
      <w:r w:rsidRPr="008A4309">
        <w:rPr>
          <w:rFonts w:ascii="Cambria" w:eastAsia="Cambria" w:hAnsi="Cambria" w:cs="Cambria"/>
          <w:b/>
          <w:bCs/>
          <w:sz w:val="24"/>
          <w:szCs w:val="24"/>
        </w:rPr>
        <w:t xml:space="preserve">Friday, </w:t>
      </w:r>
      <w:r w:rsidR="00D30365" w:rsidRPr="008A4309">
        <w:rPr>
          <w:rFonts w:ascii="Cambria" w:eastAsia="Cambria" w:hAnsi="Cambria" w:cs="Cambria"/>
          <w:b/>
          <w:bCs/>
          <w:sz w:val="24"/>
          <w:szCs w:val="24"/>
        </w:rPr>
        <w:t>December</w:t>
      </w:r>
      <w:r w:rsidRPr="008A4309">
        <w:rPr>
          <w:rFonts w:ascii="Cambria" w:eastAsia="Cambria" w:hAnsi="Cambria" w:cs="Cambria"/>
          <w:b/>
          <w:bCs/>
          <w:sz w:val="24"/>
          <w:szCs w:val="24"/>
        </w:rPr>
        <w:t xml:space="preserve"> 1</w:t>
      </w:r>
      <w:r w:rsidR="00D30365" w:rsidRPr="008A4309">
        <w:rPr>
          <w:rFonts w:ascii="Cambria" w:eastAsia="Cambria" w:hAnsi="Cambria" w:cs="Cambria"/>
          <w:b/>
          <w:bCs/>
          <w:sz w:val="24"/>
          <w:szCs w:val="24"/>
        </w:rPr>
        <w:t>5</w:t>
      </w:r>
      <w:r w:rsidRPr="008A4309">
        <w:rPr>
          <w:rFonts w:ascii="Cambria" w:eastAsia="Cambria" w:hAnsi="Cambria" w:cs="Cambria"/>
          <w:b/>
          <w:bCs/>
          <w:sz w:val="24"/>
          <w:szCs w:val="24"/>
        </w:rPr>
        <w:t>, 12pm-1pm</w:t>
      </w:r>
    </w:p>
    <w:p w14:paraId="34AFEBC5" w14:textId="45FE2B68" w:rsidR="0027046B" w:rsidRPr="00C51235" w:rsidRDefault="00335191" w:rsidP="00C51235">
      <w:pPr>
        <w:spacing w:line="240" w:lineRule="auto"/>
        <w:jc w:val="center"/>
        <w:rPr>
          <w:rFonts w:ascii="Cambria" w:eastAsia="Cambria" w:hAnsi="Cambria" w:cs="Cambria"/>
          <w:b/>
          <w:bCs/>
          <w:sz w:val="24"/>
          <w:szCs w:val="24"/>
        </w:rPr>
      </w:pPr>
      <w:r w:rsidRPr="008A4309">
        <w:rPr>
          <w:rFonts w:ascii="Cambria" w:eastAsia="Cambria" w:hAnsi="Cambria" w:cs="Cambria"/>
          <w:b/>
          <w:bCs/>
          <w:sz w:val="24"/>
          <w:szCs w:val="24"/>
        </w:rPr>
        <w:t>NOTES</w:t>
      </w:r>
      <w:r w:rsidR="0027046B" w:rsidRPr="008A4309">
        <w:rPr>
          <w:rFonts w:ascii="Cambria" w:eastAsia="Cambria" w:hAnsi="Cambria" w:cs="Cambria"/>
          <w:sz w:val="24"/>
          <w:szCs w:val="24"/>
        </w:rPr>
        <w:t xml:space="preserve"> </w:t>
      </w:r>
    </w:p>
    <w:p w14:paraId="3504AC78" w14:textId="2E9BC315" w:rsidR="005C488D" w:rsidRPr="008A4309" w:rsidRDefault="008A4309" w:rsidP="008A4309">
      <w:pPr>
        <w:spacing w:line="240" w:lineRule="auto"/>
        <w:jc w:val="center"/>
        <w:rPr>
          <w:rFonts w:ascii="Cambria" w:eastAsia="Cambria" w:hAnsi="Cambria" w:cs="Cambria"/>
          <w:sz w:val="24"/>
          <w:szCs w:val="24"/>
        </w:rPr>
      </w:pPr>
      <w:hyperlink r:id="rId7" w:history="1">
        <w:r w:rsidR="000F7296" w:rsidRPr="00C51235">
          <w:rPr>
            <w:rStyle w:val="Hyperlink"/>
            <w:rFonts w:ascii="Cambria" w:eastAsia="Cambria" w:hAnsi="Cambria" w:cs="Cambria"/>
            <w:b/>
            <w:bCs/>
            <w:sz w:val="24"/>
            <w:szCs w:val="24"/>
          </w:rPr>
          <w:t xml:space="preserve">Zoom </w:t>
        </w:r>
        <w:r w:rsidRPr="00C51235">
          <w:rPr>
            <w:rStyle w:val="Hyperlink"/>
            <w:rFonts w:ascii="Cambria" w:eastAsia="Cambria" w:hAnsi="Cambria" w:cs="Cambria"/>
            <w:b/>
            <w:bCs/>
            <w:sz w:val="24"/>
            <w:szCs w:val="24"/>
          </w:rPr>
          <w:t>Recording</w:t>
        </w:r>
      </w:hyperlink>
      <w:r w:rsidRPr="00C51235">
        <w:rPr>
          <w:rFonts w:ascii="Cambria" w:eastAsia="Cambria" w:hAnsi="Cambria" w:cs="Cambria"/>
          <w:b/>
          <w:bCs/>
          <w:sz w:val="24"/>
          <w:szCs w:val="24"/>
        </w:rPr>
        <w:t xml:space="preserve"> </w:t>
      </w:r>
      <w:r w:rsidRPr="008A4309">
        <w:rPr>
          <w:rFonts w:ascii="Cambria" w:eastAsia="Cambria" w:hAnsi="Cambria" w:cs="Cambria"/>
          <w:sz w:val="24"/>
          <w:szCs w:val="24"/>
        </w:rPr>
        <w:t xml:space="preserve">(Passcode: </w:t>
      </w:r>
      <w:r w:rsidRPr="008A4309">
        <w:rPr>
          <w:rFonts w:ascii="Cambria" w:eastAsia="Cambria" w:hAnsi="Cambria" w:cs="Cambria"/>
          <w:sz w:val="24"/>
          <w:szCs w:val="24"/>
        </w:rPr>
        <w:t>.5G^$SRD</w:t>
      </w:r>
      <w:r w:rsidRPr="008A4309">
        <w:rPr>
          <w:rFonts w:ascii="Cambria" w:eastAsia="Cambria" w:hAnsi="Cambria" w:cs="Cambria"/>
          <w:sz w:val="24"/>
          <w:szCs w:val="24"/>
        </w:rPr>
        <w:t>)</w:t>
      </w:r>
    </w:p>
    <w:p w14:paraId="6C0D20E2" w14:textId="77777777" w:rsidR="005C3AED" w:rsidRPr="008A4309" w:rsidRDefault="005C3AED" w:rsidP="00C37C0A">
      <w:pPr>
        <w:spacing w:line="240" w:lineRule="auto"/>
        <w:rPr>
          <w:rFonts w:ascii="Cambria" w:eastAsia="Cambria" w:hAnsi="Cambria" w:cs="Cambria"/>
          <w:sz w:val="24"/>
          <w:szCs w:val="24"/>
        </w:rPr>
      </w:pPr>
    </w:p>
    <w:p w14:paraId="69B79D1D" w14:textId="250C4165" w:rsidR="00C37C0A" w:rsidRPr="008A4309" w:rsidRDefault="00C37C0A" w:rsidP="00C37C0A">
      <w:pPr>
        <w:spacing w:line="240" w:lineRule="auto"/>
        <w:rPr>
          <w:rFonts w:ascii="Cambria" w:eastAsia="Cambria" w:hAnsi="Cambria" w:cs="Cambria"/>
          <w:sz w:val="24"/>
          <w:szCs w:val="24"/>
        </w:rPr>
      </w:pPr>
      <w:r w:rsidRPr="008A4309">
        <w:rPr>
          <w:rFonts w:ascii="Cambria" w:eastAsia="Cambria" w:hAnsi="Cambria" w:cs="Cambria"/>
          <w:sz w:val="24"/>
          <w:szCs w:val="24"/>
        </w:rPr>
        <w:t xml:space="preserve">GOAL: Develop a workplan </w:t>
      </w:r>
      <w:r w:rsidR="00CB6276" w:rsidRPr="008A4309">
        <w:rPr>
          <w:rFonts w:ascii="Cambria" w:eastAsia="Cambria" w:hAnsi="Cambria" w:cs="Cambria"/>
          <w:sz w:val="24"/>
          <w:szCs w:val="24"/>
        </w:rPr>
        <w:t xml:space="preserve">with actionable recommendations </w:t>
      </w:r>
      <w:r w:rsidR="004B391D" w:rsidRPr="008A4309">
        <w:rPr>
          <w:rFonts w:ascii="Cambria" w:eastAsia="Cambria" w:hAnsi="Cambria" w:cs="Cambria"/>
          <w:sz w:val="24"/>
          <w:szCs w:val="24"/>
        </w:rPr>
        <w:t xml:space="preserve">for improving </w:t>
      </w:r>
      <w:r w:rsidR="00CB6276" w:rsidRPr="008A4309">
        <w:rPr>
          <w:rFonts w:ascii="Cambria" w:eastAsia="Cambria" w:hAnsi="Cambria" w:cs="Cambria"/>
          <w:sz w:val="24"/>
          <w:szCs w:val="24"/>
        </w:rPr>
        <w:t>CalAIM</w:t>
      </w:r>
      <w:r w:rsidR="004B391D" w:rsidRPr="008A4309">
        <w:rPr>
          <w:rFonts w:ascii="Cambria" w:eastAsia="Cambria" w:hAnsi="Cambria" w:cs="Cambria"/>
          <w:sz w:val="24"/>
          <w:szCs w:val="24"/>
        </w:rPr>
        <w:t xml:space="preserve"> implementation</w:t>
      </w:r>
      <w:r w:rsidR="00CB6276" w:rsidRPr="008A4309">
        <w:rPr>
          <w:rFonts w:ascii="Cambria" w:eastAsia="Cambria" w:hAnsi="Cambria" w:cs="Cambria"/>
          <w:sz w:val="24"/>
          <w:szCs w:val="24"/>
        </w:rPr>
        <w:t xml:space="preserve">, including </w:t>
      </w:r>
      <w:r w:rsidR="002A3E2B" w:rsidRPr="008A4309">
        <w:rPr>
          <w:rFonts w:ascii="Cambria" w:eastAsia="Cambria" w:hAnsi="Cambria" w:cs="Cambria"/>
          <w:sz w:val="24"/>
          <w:szCs w:val="24"/>
        </w:rPr>
        <w:t>Enhanced Care Management (</w:t>
      </w:r>
      <w:r w:rsidR="00CB6276" w:rsidRPr="008A4309">
        <w:rPr>
          <w:rFonts w:ascii="Cambria" w:eastAsia="Cambria" w:hAnsi="Cambria" w:cs="Cambria"/>
          <w:sz w:val="24"/>
          <w:szCs w:val="24"/>
        </w:rPr>
        <w:t>ECM</w:t>
      </w:r>
      <w:r w:rsidR="002A3E2B" w:rsidRPr="008A4309">
        <w:rPr>
          <w:rFonts w:ascii="Cambria" w:eastAsia="Cambria" w:hAnsi="Cambria" w:cs="Cambria"/>
          <w:sz w:val="24"/>
          <w:szCs w:val="24"/>
        </w:rPr>
        <w:t>)</w:t>
      </w:r>
      <w:r w:rsidR="00CB6276" w:rsidRPr="008A4309">
        <w:rPr>
          <w:rFonts w:ascii="Cambria" w:eastAsia="Cambria" w:hAnsi="Cambria" w:cs="Cambria"/>
          <w:sz w:val="24"/>
          <w:szCs w:val="24"/>
        </w:rPr>
        <w:t xml:space="preserve"> and </w:t>
      </w:r>
      <w:r w:rsidR="002A3E2B" w:rsidRPr="008A4309">
        <w:rPr>
          <w:rFonts w:ascii="Cambria" w:eastAsia="Cambria" w:hAnsi="Cambria" w:cs="Cambria"/>
          <w:sz w:val="24"/>
          <w:szCs w:val="24"/>
        </w:rPr>
        <w:t>Community Supports (</w:t>
      </w:r>
      <w:r w:rsidR="00CB6276" w:rsidRPr="008A4309">
        <w:rPr>
          <w:rFonts w:ascii="Cambria" w:eastAsia="Cambria" w:hAnsi="Cambria" w:cs="Cambria"/>
          <w:sz w:val="24"/>
          <w:szCs w:val="24"/>
        </w:rPr>
        <w:t>CS</w:t>
      </w:r>
      <w:r w:rsidR="002A3E2B" w:rsidRPr="008A4309">
        <w:rPr>
          <w:rFonts w:ascii="Cambria" w:eastAsia="Cambria" w:hAnsi="Cambria" w:cs="Cambria"/>
          <w:sz w:val="24"/>
          <w:szCs w:val="24"/>
        </w:rPr>
        <w:t>)</w:t>
      </w:r>
      <w:r w:rsidR="00CB6276" w:rsidRPr="008A4309">
        <w:rPr>
          <w:rFonts w:ascii="Cambria" w:eastAsia="Cambria" w:hAnsi="Cambria" w:cs="Cambria"/>
          <w:sz w:val="24"/>
          <w:szCs w:val="24"/>
        </w:rPr>
        <w:t xml:space="preserve"> services, for</w:t>
      </w:r>
      <w:r w:rsidR="004B391D" w:rsidRPr="008A4309">
        <w:rPr>
          <w:rFonts w:ascii="Cambria" w:eastAsia="Cambria" w:hAnsi="Cambria" w:cs="Cambria"/>
          <w:sz w:val="24"/>
          <w:szCs w:val="24"/>
        </w:rPr>
        <w:t xml:space="preserve"> the </w:t>
      </w:r>
      <w:r w:rsidR="00023228" w:rsidRPr="008A4309">
        <w:rPr>
          <w:rFonts w:ascii="Cambria" w:eastAsia="Cambria" w:hAnsi="Cambria" w:cs="Cambria"/>
          <w:sz w:val="24"/>
          <w:szCs w:val="24"/>
        </w:rPr>
        <w:t xml:space="preserve">older adult population, </w:t>
      </w:r>
      <w:r w:rsidR="00D05B5D" w:rsidRPr="008A4309">
        <w:rPr>
          <w:rFonts w:ascii="Cambria" w:eastAsia="Cambria" w:hAnsi="Cambria" w:cs="Cambria"/>
          <w:sz w:val="24"/>
          <w:szCs w:val="24"/>
        </w:rPr>
        <w:t xml:space="preserve">focused on those with </w:t>
      </w:r>
      <w:r w:rsidR="004B391D" w:rsidRPr="008A4309">
        <w:rPr>
          <w:rFonts w:ascii="Cambria" w:eastAsia="Cambria" w:hAnsi="Cambria" w:cs="Cambria"/>
          <w:sz w:val="24"/>
          <w:szCs w:val="24"/>
        </w:rPr>
        <w:t xml:space="preserve">dementia. </w:t>
      </w:r>
      <w:r w:rsidR="004B391D" w:rsidRPr="008A4309">
        <w:rPr>
          <w:rFonts w:ascii="Cambria" w:eastAsia="Cambria" w:hAnsi="Cambria" w:cs="Cambria"/>
          <w:sz w:val="24"/>
          <w:szCs w:val="24"/>
        </w:rPr>
        <w:br/>
      </w:r>
    </w:p>
    <w:p w14:paraId="2CF3F100" w14:textId="01499439" w:rsidR="008A4309" w:rsidRPr="00C51235" w:rsidRDefault="003709CF" w:rsidP="00592913">
      <w:pPr>
        <w:numPr>
          <w:ilvl w:val="0"/>
          <w:numId w:val="2"/>
        </w:numPr>
        <w:spacing w:line="240" w:lineRule="auto"/>
        <w:rPr>
          <w:rFonts w:ascii="Cambria" w:eastAsia="Cambria" w:hAnsi="Cambria" w:cs="Cambria"/>
          <w:b/>
          <w:bCs/>
          <w:sz w:val="24"/>
          <w:szCs w:val="24"/>
          <w:u w:val="single"/>
        </w:rPr>
      </w:pPr>
      <w:r w:rsidRPr="00C51235">
        <w:rPr>
          <w:rFonts w:ascii="Cambria" w:eastAsia="Cambria" w:hAnsi="Cambria" w:cs="Cambria"/>
          <w:b/>
          <w:bCs/>
          <w:sz w:val="24"/>
          <w:szCs w:val="24"/>
          <w:u w:val="single"/>
        </w:rPr>
        <w:t>Introductions</w:t>
      </w:r>
      <w:r w:rsidR="00A855B0" w:rsidRPr="00C51235">
        <w:rPr>
          <w:rFonts w:ascii="Cambria" w:eastAsia="Cambria" w:hAnsi="Cambria" w:cs="Cambria"/>
          <w:b/>
          <w:bCs/>
          <w:sz w:val="24"/>
          <w:szCs w:val="24"/>
          <w:u w:val="single"/>
        </w:rPr>
        <w:t xml:space="preserve"> </w:t>
      </w:r>
      <w:r w:rsidR="007E5404" w:rsidRPr="00C51235">
        <w:rPr>
          <w:rFonts w:ascii="Cambria" w:eastAsia="Cambria" w:hAnsi="Cambria" w:cs="Cambria"/>
          <w:b/>
          <w:bCs/>
          <w:sz w:val="24"/>
          <w:szCs w:val="24"/>
          <w:u w:val="single"/>
        </w:rPr>
        <w:t>(Name</w:t>
      </w:r>
      <w:r w:rsidR="00C633C6" w:rsidRPr="00C51235">
        <w:rPr>
          <w:rFonts w:ascii="Cambria" w:eastAsia="Cambria" w:hAnsi="Cambria" w:cs="Cambria"/>
          <w:b/>
          <w:bCs/>
          <w:sz w:val="24"/>
          <w:szCs w:val="24"/>
          <w:u w:val="single"/>
        </w:rPr>
        <w:t xml:space="preserve"> and Organization</w:t>
      </w:r>
      <w:r w:rsidR="007E5404" w:rsidRPr="00C51235">
        <w:rPr>
          <w:rFonts w:ascii="Cambria" w:eastAsia="Cambria" w:hAnsi="Cambria" w:cs="Cambria"/>
          <w:b/>
          <w:bCs/>
          <w:sz w:val="24"/>
          <w:szCs w:val="24"/>
          <w:u w:val="single"/>
        </w:rPr>
        <w:t>)</w:t>
      </w:r>
    </w:p>
    <w:p w14:paraId="2D1D096C" w14:textId="77777777" w:rsidR="008A4309" w:rsidRPr="00C633C6" w:rsidRDefault="008A4309" w:rsidP="008A4309">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Brooke Ehrenpreis: California Health Policy Strategies</w:t>
      </w:r>
    </w:p>
    <w:p w14:paraId="41874C9D" w14:textId="77777777" w:rsidR="00934318" w:rsidRPr="00C633C6" w:rsidRDefault="00934318"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 xml:space="preserve">Barbra McLendon: Alzheimer’s Los Angeles </w:t>
      </w:r>
    </w:p>
    <w:p w14:paraId="4A876D5A" w14:textId="77777777" w:rsidR="00934318" w:rsidRDefault="00934318" w:rsidP="00934318">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“We’re walking our way into the ECM service provider world.”</w:t>
      </w:r>
    </w:p>
    <w:p w14:paraId="3B3E742C" w14:textId="77777777" w:rsidR="00934318" w:rsidRPr="00C633C6" w:rsidRDefault="00934318"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Patrina Croisdale: Partners in Care Foundation</w:t>
      </w:r>
    </w:p>
    <w:p w14:paraId="1086301B" w14:textId="77777777" w:rsidR="00934318" w:rsidRPr="00C633C6" w:rsidRDefault="00934318"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Selena Coppi Hornback: California Assisted Living Association</w:t>
      </w:r>
    </w:p>
    <w:p w14:paraId="3CFE84CE" w14:textId="77777777" w:rsidR="00934318" w:rsidRDefault="00934318" w:rsidP="00934318">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“We’re gathering information for our members to help at some point engage in the work of being a community supports provider.”</w:t>
      </w:r>
    </w:p>
    <w:p w14:paraId="6DF2D3A8" w14:textId="77777777" w:rsidR="00934318" w:rsidRPr="00C633C6" w:rsidRDefault="00934318"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Elizabeth Peters: UC Law San Francisco</w:t>
      </w:r>
    </w:p>
    <w:p w14:paraId="2920AB90" w14:textId="77777777" w:rsidR="00934318" w:rsidRDefault="00934318" w:rsidP="00934318">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w:t>
      </w:r>
      <w:r w:rsidRPr="00934318">
        <w:rPr>
          <w:rFonts w:ascii="Cambria" w:eastAsia="Cambria" w:hAnsi="Cambria" w:cs="Cambria"/>
          <w:sz w:val="24"/>
          <w:szCs w:val="24"/>
        </w:rPr>
        <w:t xml:space="preserve">I work with the medical partnership for </w:t>
      </w:r>
      <w:r>
        <w:rPr>
          <w:rFonts w:ascii="Cambria" w:eastAsia="Cambria" w:hAnsi="Cambria" w:cs="Cambria"/>
          <w:sz w:val="24"/>
          <w:szCs w:val="24"/>
        </w:rPr>
        <w:t>s</w:t>
      </w:r>
      <w:r w:rsidRPr="00934318">
        <w:rPr>
          <w:rFonts w:ascii="Cambria" w:eastAsia="Cambria" w:hAnsi="Cambria" w:cs="Cambria"/>
          <w:sz w:val="24"/>
          <w:szCs w:val="24"/>
        </w:rPr>
        <w:t xml:space="preserve">eniors here at the legal </w:t>
      </w:r>
      <w:r>
        <w:rPr>
          <w:rFonts w:ascii="Cambria" w:eastAsia="Cambria" w:hAnsi="Cambria" w:cs="Cambria"/>
          <w:sz w:val="24"/>
          <w:szCs w:val="24"/>
        </w:rPr>
        <w:t>a</w:t>
      </w:r>
      <w:r w:rsidRPr="00934318">
        <w:rPr>
          <w:rFonts w:ascii="Cambria" w:eastAsia="Cambria" w:hAnsi="Cambria" w:cs="Cambria"/>
          <w:sz w:val="24"/>
          <w:szCs w:val="24"/>
        </w:rPr>
        <w:t xml:space="preserve">id clinic, and then also participate in the medical legal partnership network with </w:t>
      </w:r>
      <w:r>
        <w:rPr>
          <w:rFonts w:ascii="Cambria" w:eastAsia="Cambria" w:hAnsi="Cambria" w:cs="Cambria"/>
          <w:sz w:val="24"/>
          <w:szCs w:val="24"/>
        </w:rPr>
        <w:t>D</w:t>
      </w:r>
      <w:r w:rsidRPr="00934318">
        <w:rPr>
          <w:rFonts w:ascii="Cambria" w:eastAsia="Cambria" w:hAnsi="Cambria" w:cs="Cambria"/>
          <w:sz w:val="24"/>
          <w:szCs w:val="24"/>
        </w:rPr>
        <w:t xml:space="preserve">ementia </w:t>
      </w:r>
      <w:r>
        <w:rPr>
          <w:rFonts w:ascii="Cambria" w:eastAsia="Cambria" w:hAnsi="Cambria" w:cs="Cambria"/>
          <w:sz w:val="24"/>
          <w:szCs w:val="24"/>
        </w:rPr>
        <w:t>C</w:t>
      </w:r>
      <w:r w:rsidRPr="00934318">
        <w:rPr>
          <w:rFonts w:ascii="Cambria" w:eastAsia="Cambria" w:hAnsi="Cambria" w:cs="Cambria"/>
          <w:sz w:val="24"/>
          <w:szCs w:val="24"/>
        </w:rPr>
        <w:t xml:space="preserve">are </w:t>
      </w:r>
      <w:r>
        <w:rPr>
          <w:rFonts w:ascii="Cambria" w:eastAsia="Cambria" w:hAnsi="Cambria" w:cs="Cambria"/>
          <w:sz w:val="24"/>
          <w:szCs w:val="24"/>
        </w:rPr>
        <w:t>A</w:t>
      </w:r>
      <w:r w:rsidRPr="00934318">
        <w:rPr>
          <w:rFonts w:ascii="Cambria" w:eastAsia="Cambria" w:hAnsi="Cambria" w:cs="Cambria"/>
          <w:sz w:val="24"/>
          <w:szCs w:val="24"/>
        </w:rPr>
        <w:t xml:space="preserve">ware. </w:t>
      </w:r>
      <w:proofErr w:type="gramStart"/>
      <w:r w:rsidRPr="00934318">
        <w:rPr>
          <w:rFonts w:ascii="Cambria" w:eastAsia="Cambria" w:hAnsi="Cambria" w:cs="Cambria"/>
          <w:sz w:val="24"/>
          <w:szCs w:val="24"/>
        </w:rPr>
        <w:t>So</w:t>
      </w:r>
      <w:proofErr w:type="gramEnd"/>
      <w:r w:rsidRPr="00934318">
        <w:rPr>
          <w:rFonts w:ascii="Cambria" w:eastAsia="Cambria" w:hAnsi="Cambria" w:cs="Cambria"/>
          <w:sz w:val="24"/>
          <w:szCs w:val="24"/>
        </w:rPr>
        <w:t xml:space="preserve"> I'm just trying to learn more about E</w:t>
      </w:r>
      <w:r>
        <w:rPr>
          <w:rFonts w:ascii="Cambria" w:eastAsia="Cambria" w:hAnsi="Cambria" w:cs="Cambria"/>
          <w:sz w:val="24"/>
          <w:szCs w:val="24"/>
        </w:rPr>
        <w:t>CM a</w:t>
      </w:r>
      <w:r w:rsidRPr="00934318">
        <w:rPr>
          <w:rFonts w:ascii="Cambria" w:eastAsia="Cambria" w:hAnsi="Cambria" w:cs="Cambria"/>
          <w:sz w:val="24"/>
          <w:szCs w:val="24"/>
        </w:rPr>
        <w:t>nd community support</w:t>
      </w:r>
      <w:r>
        <w:rPr>
          <w:rFonts w:ascii="Cambria" w:eastAsia="Cambria" w:hAnsi="Cambria" w:cs="Cambria"/>
          <w:sz w:val="24"/>
          <w:szCs w:val="24"/>
        </w:rPr>
        <w:t xml:space="preserve"> to see </w:t>
      </w:r>
      <w:r w:rsidRPr="00934318">
        <w:rPr>
          <w:rFonts w:ascii="Cambria" w:eastAsia="Cambria" w:hAnsi="Cambria" w:cs="Cambria"/>
          <w:sz w:val="24"/>
          <w:szCs w:val="24"/>
        </w:rPr>
        <w:t>what kind of resources are out there for our clients</w:t>
      </w:r>
      <w:r>
        <w:rPr>
          <w:rFonts w:ascii="Cambria" w:eastAsia="Cambria" w:hAnsi="Cambria" w:cs="Cambria"/>
          <w:sz w:val="24"/>
          <w:szCs w:val="24"/>
        </w:rPr>
        <w:t>.”</w:t>
      </w:r>
    </w:p>
    <w:p w14:paraId="7E280448" w14:textId="77777777" w:rsidR="00934318" w:rsidRPr="00C633C6" w:rsidRDefault="00934318"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Elaine Wittenberg: CSULA, Department of Communications Studies</w:t>
      </w:r>
    </w:p>
    <w:p w14:paraId="4D1A85CA" w14:textId="77777777" w:rsidR="00934318" w:rsidRDefault="00934318" w:rsidP="00934318">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“I’m working on programs to train staff on how to go out and recruit family members and patients.”</w:t>
      </w:r>
    </w:p>
    <w:p w14:paraId="483C7B7E" w14:textId="77777777" w:rsidR="00934318" w:rsidRPr="00C633C6" w:rsidRDefault="00934318"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Debra Cherry: Alzheimer’s Los Angeles</w:t>
      </w:r>
    </w:p>
    <w:p w14:paraId="4C7B8C77" w14:textId="77777777" w:rsidR="00934318" w:rsidRDefault="00934318" w:rsidP="00934318">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“We are working with 3 health plans to try to negotiate ECM contracts.”</w:t>
      </w:r>
    </w:p>
    <w:p w14:paraId="5E4D4EF9" w14:textId="77777777" w:rsidR="00934318" w:rsidRPr="00C633C6" w:rsidRDefault="00934318"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Bekah McLean: Alzheimer’s Association</w:t>
      </w:r>
    </w:p>
    <w:p w14:paraId="05CC8D16" w14:textId="77777777" w:rsidR="00934318" w:rsidRDefault="00934318" w:rsidP="00934318">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“I’m helping local health systems as they increase their dementia awareness and readiness for care.”</w:t>
      </w:r>
    </w:p>
    <w:p w14:paraId="44FE1FA7" w14:textId="77777777" w:rsidR="00934318" w:rsidRPr="00C633C6" w:rsidRDefault="00934318"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Lindsey Yourman: County of San Diego Health and Human Services Agency</w:t>
      </w:r>
    </w:p>
    <w:p w14:paraId="6E792013" w14:textId="102A4820" w:rsidR="00934318" w:rsidRDefault="00934318" w:rsidP="00934318">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“We have a CalAIM team, and we’ve made some progress in the youth world and with various populations of focus. But the older adults at risk for institutionalization...have been tricky. So, I’m excited to learn what we can do to improve.:</w:t>
      </w:r>
    </w:p>
    <w:p w14:paraId="2AA21DD6" w14:textId="77777777" w:rsidR="002E26E6" w:rsidRPr="00C633C6" w:rsidRDefault="002E26E6" w:rsidP="00934318">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Jackie Buente: Dementia Care Aware</w:t>
      </w:r>
    </w:p>
    <w:p w14:paraId="2F6B2900" w14:textId="77777777" w:rsidR="002E26E6" w:rsidRDefault="002E26E6" w:rsidP="002E26E6">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“We are looking into possible becoming an ECM provider, specifically for individuals who have dementia.”</w:t>
      </w:r>
    </w:p>
    <w:p w14:paraId="16C279C1" w14:textId="77777777" w:rsidR="002E26E6" w:rsidRPr="00C633C6" w:rsidRDefault="002E26E6" w:rsidP="002E26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lastRenderedPageBreak/>
        <w:t>Nayla Zoueihid: Partners in Care Foundation</w:t>
      </w:r>
    </w:p>
    <w:p w14:paraId="664DD276" w14:textId="77777777" w:rsidR="002E26E6" w:rsidRDefault="002E26E6" w:rsidP="002E26E6">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“I’m the hospital navigator with ECM.”</w:t>
      </w:r>
    </w:p>
    <w:p w14:paraId="779CE346" w14:textId="77777777" w:rsidR="006A19E6" w:rsidRPr="00C633C6" w:rsidRDefault="002E26E6" w:rsidP="002E26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 xml:space="preserve">Sarah Haynes: </w:t>
      </w:r>
      <w:r w:rsidR="006A19E6" w:rsidRPr="00C633C6">
        <w:rPr>
          <w:rFonts w:ascii="Cambria" w:eastAsia="Cambria" w:hAnsi="Cambria" w:cs="Cambria"/>
          <w:b/>
          <w:bCs/>
          <w:sz w:val="24"/>
          <w:szCs w:val="24"/>
        </w:rPr>
        <w:t>ECM Administrative Assistant</w:t>
      </w:r>
    </w:p>
    <w:p w14:paraId="7C157339" w14:textId="77777777" w:rsidR="006A19E6" w:rsidRPr="00C633C6" w:rsidRDefault="006A19E6" w:rsidP="002E26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Cheryl Brunk: Alzheimer’s Association</w:t>
      </w:r>
    </w:p>
    <w:p w14:paraId="3818D454" w14:textId="77777777" w:rsidR="006A19E6" w:rsidRPr="00C633C6" w:rsidRDefault="006A19E6" w:rsidP="006A19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Kim Rothschild: California Association of Public Authorities for IHSS</w:t>
      </w:r>
    </w:p>
    <w:p w14:paraId="37F160C4" w14:textId="77777777" w:rsidR="006A19E6" w:rsidRPr="00C633C6" w:rsidRDefault="006A19E6" w:rsidP="006A19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Onedine Boulter: Alzheimer’s Association</w:t>
      </w:r>
    </w:p>
    <w:p w14:paraId="61CE5AE5" w14:textId="77777777" w:rsidR="006A19E6" w:rsidRDefault="006A19E6" w:rsidP="006A19E6">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“I’m working in partnership with the Archstone Foundation in our health systems initiative in northern California and Nevada.”</w:t>
      </w:r>
    </w:p>
    <w:p w14:paraId="032AFA8D" w14:textId="77777777" w:rsidR="006A19E6" w:rsidRPr="00C633C6" w:rsidRDefault="006A19E6" w:rsidP="006A19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Jasmine Lacsamana: Archstone Foundation</w:t>
      </w:r>
    </w:p>
    <w:p w14:paraId="2098EE7E" w14:textId="77777777" w:rsidR="006A19E6" w:rsidRDefault="006A19E6" w:rsidP="006A19E6">
      <w:pPr>
        <w:numPr>
          <w:ilvl w:val="2"/>
          <w:numId w:val="2"/>
        </w:numPr>
        <w:spacing w:line="240" w:lineRule="auto"/>
        <w:rPr>
          <w:rFonts w:ascii="Cambria" w:eastAsia="Cambria" w:hAnsi="Cambria" w:cs="Cambria"/>
          <w:sz w:val="24"/>
          <w:szCs w:val="24"/>
        </w:rPr>
      </w:pPr>
      <w:r>
        <w:rPr>
          <w:rFonts w:ascii="Cambria" w:eastAsia="Cambria" w:hAnsi="Cambria" w:cs="Cambria"/>
          <w:sz w:val="24"/>
          <w:szCs w:val="24"/>
        </w:rPr>
        <w:t>“</w:t>
      </w:r>
      <w:r w:rsidRPr="006A19E6">
        <w:rPr>
          <w:rFonts w:ascii="Cambria" w:eastAsia="Cambria" w:hAnsi="Cambria" w:cs="Cambria"/>
          <w:sz w:val="24"/>
          <w:szCs w:val="24"/>
        </w:rPr>
        <w:t xml:space="preserve"> I'm really excited to be able to provide a space to really focus on that the population of focus number 5, and also really calling out the fact that persons with dementia are not specifically named within that population of focus. But</w:t>
      </w:r>
      <w:r>
        <w:rPr>
          <w:rFonts w:ascii="Cambria" w:eastAsia="Cambria" w:hAnsi="Cambria" w:cs="Cambria"/>
          <w:sz w:val="24"/>
          <w:szCs w:val="24"/>
        </w:rPr>
        <w:t xml:space="preserve"> they really are a huge percentage when it comes to person who are at risk for institutionalization...I’m looking forward to ways that we might be able to provide some of those linkages to better serve persons with dementia and their caregivers.”</w:t>
      </w:r>
    </w:p>
    <w:p w14:paraId="27E1F4AE" w14:textId="77777777" w:rsidR="006A19E6" w:rsidRPr="00C633C6" w:rsidRDefault="006A19E6" w:rsidP="006A19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Carly Roman: Archstone Foundation</w:t>
      </w:r>
    </w:p>
    <w:p w14:paraId="58C0AA89" w14:textId="77777777" w:rsidR="006A19E6" w:rsidRPr="00C633C6" w:rsidRDefault="006A19E6" w:rsidP="006A19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David Panush: California Health Policy Strategies</w:t>
      </w:r>
    </w:p>
    <w:p w14:paraId="4768C0C1" w14:textId="77777777" w:rsidR="006A19E6" w:rsidRPr="00C633C6" w:rsidRDefault="006A19E6" w:rsidP="006A19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Jane Ogle: California Health Policy Strategies</w:t>
      </w:r>
    </w:p>
    <w:p w14:paraId="0FF6C3A0" w14:textId="7EC7F0DF" w:rsidR="003709CF" w:rsidRDefault="006A19E6" w:rsidP="006A19E6">
      <w:pPr>
        <w:numPr>
          <w:ilvl w:val="1"/>
          <w:numId w:val="2"/>
        </w:numPr>
        <w:spacing w:line="240" w:lineRule="auto"/>
        <w:rPr>
          <w:rFonts w:ascii="Cambria" w:eastAsia="Cambria" w:hAnsi="Cambria" w:cs="Cambria"/>
          <w:b/>
          <w:bCs/>
          <w:sz w:val="24"/>
          <w:szCs w:val="24"/>
        </w:rPr>
      </w:pPr>
      <w:r w:rsidRPr="00C633C6">
        <w:rPr>
          <w:rFonts w:ascii="Cambria" w:eastAsia="Cambria" w:hAnsi="Cambria" w:cs="Cambria"/>
          <w:b/>
          <w:bCs/>
          <w:sz w:val="24"/>
          <w:szCs w:val="24"/>
        </w:rPr>
        <w:t>Sophia Ugarkovich: California Health Policy Strategi</w:t>
      </w:r>
      <w:r w:rsidR="00C633C6">
        <w:rPr>
          <w:rFonts w:ascii="Cambria" w:eastAsia="Cambria" w:hAnsi="Cambria" w:cs="Cambria"/>
          <w:b/>
          <w:bCs/>
          <w:sz w:val="24"/>
          <w:szCs w:val="24"/>
        </w:rPr>
        <w:t>e</w:t>
      </w:r>
      <w:r w:rsidRPr="00C633C6">
        <w:rPr>
          <w:rFonts w:ascii="Cambria" w:eastAsia="Cambria" w:hAnsi="Cambria" w:cs="Cambria"/>
          <w:b/>
          <w:bCs/>
          <w:sz w:val="24"/>
          <w:szCs w:val="24"/>
        </w:rPr>
        <w:t>s</w:t>
      </w:r>
    </w:p>
    <w:p w14:paraId="29179940" w14:textId="37A32CBB" w:rsidR="003E45A6" w:rsidRPr="00C633C6" w:rsidRDefault="003E45A6" w:rsidP="006A19E6">
      <w:pPr>
        <w:numPr>
          <w:ilvl w:val="1"/>
          <w:numId w:val="2"/>
        </w:numPr>
        <w:spacing w:line="240" w:lineRule="auto"/>
        <w:rPr>
          <w:rFonts w:ascii="Cambria" w:eastAsia="Cambria" w:hAnsi="Cambria" w:cs="Cambria"/>
          <w:b/>
          <w:bCs/>
          <w:sz w:val="24"/>
          <w:szCs w:val="24"/>
        </w:rPr>
      </w:pPr>
      <w:r>
        <w:rPr>
          <w:rFonts w:ascii="Cambria" w:eastAsia="Cambria" w:hAnsi="Cambria" w:cs="Cambria"/>
          <w:b/>
          <w:bCs/>
          <w:sz w:val="24"/>
          <w:szCs w:val="24"/>
        </w:rPr>
        <w:t>Mia Arias: CalOptima</w:t>
      </w:r>
    </w:p>
    <w:p w14:paraId="70FCFF3C" w14:textId="77777777" w:rsidR="00C633C6" w:rsidRPr="008A4309" w:rsidRDefault="00C633C6" w:rsidP="00C633C6">
      <w:pPr>
        <w:spacing w:line="240" w:lineRule="auto"/>
        <w:rPr>
          <w:rFonts w:ascii="Cambria" w:eastAsia="Cambria" w:hAnsi="Cambria" w:cs="Cambria"/>
          <w:sz w:val="24"/>
          <w:szCs w:val="24"/>
        </w:rPr>
      </w:pPr>
    </w:p>
    <w:p w14:paraId="52CB237D" w14:textId="69AE8629" w:rsidR="00F7640B" w:rsidRPr="00C51235" w:rsidRDefault="00923013" w:rsidP="00F7640B">
      <w:pPr>
        <w:numPr>
          <w:ilvl w:val="0"/>
          <w:numId w:val="2"/>
        </w:numPr>
        <w:rPr>
          <w:rFonts w:ascii="Cambria" w:eastAsia="Cambria" w:hAnsi="Cambria" w:cs="Cambria"/>
          <w:b/>
          <w:bCs/>
          <w:sz w:val="24"/>
          <w:szCs w:val="24"/>
          <w:u w:val="single"/>
        </w:rPr>
      </w:pPr>
      <w:r w:rsidRPr="00C51235">
        <w:rPr>
          <w:rFonts w:ascii="Cambria" w:eastAsia="Cambria" w:hAnsi="Cambria" w:cs="Cambria"/>
          <w:b/>
          <w:bCs/>
          <w:sz w:val="24"/>
          <w:szCs w:val="24"/>
          <w:u w:val="single"/>
        </w:rPr>
        <w:t>Panel Discussion</w:t>
      </w:r>
      <w:r w:rsidR="00F7640B" w:rsidRPr="00C51235">
        <w:rPr>
          <w:rFonts w:ascii="Cambria" w:eastAsia="Cambria" w:hAnsi="Cambria" w:cs="Cambria"/>
          <w:b/>
          <w:bCs/>
          <w:sz w:val="24"/>
          <w:szCs w:val="24"/>
          <w:u w:val="single"/>
        </w:rPr>
        <w:t xml:space="preserve">: </w:t>
      </w:r>
      <w:r w:rsidR="00033409" w:rsidRPr="00C51235">
        <w:rPr>
          <w:rFonts w:ascii="Cambria" w:eastAsia="Cambria" w:hAnsi="Cambria" w:cs="Cambria"/>
          <w:b/>
          <w:bCs/>
          <w:sz w:val="24"/>
          <w:szCs w:val="24"/>
          <w:u w:val="single"/>
        </w:rPr>
        <w:t>P</w:t>
      </w:r>
      <w:r w:rsidR="0097666C" w:rsidRPr="00C51235">
        <w:rPr>
          <w:rFonts w:ascii="Cambria" w:eastAsia="Cambria" w:hAnsi="Cambria" w:cs="Cambria"/>
          <w:b/>
          <w:bCs/>
          <w:sz w:val="24"/>
          <w:szCs w:val="24"/>
          <w:u w:val="single"/>
        </w:rPr>
        <w:t>opulation of Focus (</w:t>
      </w:r>
      <w:proofErr w:type="spellStart"/>
      <w:r w:rsidR="0097666C" w:rsidRPr="00C51235">
        <w:rPr>
          <w:rFonts w:ascii="Cambria" w:eastAsia="Cambria" w:hAnsi="Cambria" w:cs="Cambria"/>
          <w:b/>
          <w:bCs/>
          <w:sz w:val="24"/>
          <w:szCs w:val="24"/>
          <w:u w:val="single"/>
        </w:rPr>
        <w:t>P</w:t>
      </w:r>
      <w:r w:rsidR="00033409" w:rsidRPr="00C51235">
        <w:rPr>
          <w:rFonts w:ascii="Cambria" w:eastAsia="Cambria" w:hAnsi="Cambria" w:cs="Cambria"/>
          <w:b/>
          <w:bCs/>
          <w:sz w:val="24"/>
          <w:szCs w:val="24"/>
          <w:u w:val="single"/>
        </w:rPr>
        <w:t>oF</w:t>
      </w:r>
      <w:proofErr w:type="spellEnd"/>
      <w:r w:rsidR="0097666C" w:rsidRPr="00C51235">
        <w:rPr>
          <w:rFonts w:ascii="Cambria" w:eastAsia="Cambria" w:hAnsi="Cambria" w:cs="Cambria"/>
          <w:b/>
          <w:bCs/>
          <w:sz w:val="24"/>
          <w:szCs w:val="24"/>
          <w:u w:val="single"/>
        </w:rPr>
        <w:t>)</w:t>
      </w:r>
      <w:r w:rsidR="00F7640B" w:rsidRPr="00C51235">
        <w:rPr>
          <w:rFonts w:ascii="Cambria" w:eastAsia="Cambria" w:hAnsi="Cambria" w:cs="Cambria"/>
          <w:b/>
          <w:bCs/>
          <w:sz w:val="24"/>
          <w:szCs w:val="24"/>
          <w:u w:val="single"/>
        </w:rPr>
        <w:t xml:space="preserve"> - </w:t>
      </w:r>
      <w:r w:rsidR="00033409" w:rsidRPr="00C51235">
        <w:rPr>
          <w:rFonts w:ascii="Cambria" w:eastAsia="Cambria" w:hAnsi="Cambria" w:cs="Cambria"/>
          <w:b/>
          <w:bCs/>
          <w:sz w:val="24"/>
          <w:szCs w:val="24"/>
          <w:u w:val="single"/>
        </w:rPr>
        <w:t xml:space="preserve">At Risk for </w:t>
      </w:r>
      <w:r w:rsidR="0068716D" w:rsidRPr="00C51235">
        <w:rPr>
          <w:rFonts w:ascii="Cambria" w:eastAsia="Cambria" w:hAnsi="Cambria" w:cs="Cambria"/>
          <w:b/>
          <w:bCs/>
          <w:sz w:val="24"/>
          <w:szCs w:val="24"/>
          <w:u w:val="single"/>
        </w:rPr>
        <w:t>Institutionalization</w:t>
      </w:r>
    </w:p>
    <w:p w14:paraId="1378EE29" w14:textId="215563E0" w:rsidR="00C51235" w:rsidRPr="008A4309" w:rsidRDefault="00C51235" w:rsidP="00F7640B">
      <w:pPr>
        <w:numPr>
          <w:ilvl w:val="0"/>
          <w:numId w:val="2"/>
        </w:numPr>
        <w:rPr>
          <w:rFonts w:ascii="Cambria" w:eastAsia="Cambria" w:hAnsi="Cambria" w:cs="Cambria"/>
          <w:sz w:val="24"/>
          <w:szCs w:val="24"/>
        </w:rPr>
      </w:pPr>
      <w:r w:rsidRPr="008A4309">
        <w:rPr>
          <w:rFonts w:ascii="Cambria" w:eastAsia="Cambria" w:hAnsi="Cambria" w:cs="Cambria"/>
          <w:sz w:val="24"/>
          <w:szCs w:val="24"/>
        </w:rPr>
        <w:t xml:space="preserve">How do referrals and enrollment work for this </w:t>
      </w:r>
      <w:proofErr w:type="spellStart"/>
      <w:r w:rsidRPr="008A4309">
        <w:rPr>
          <w:rFonts w:ascii="Cambria" w:eastAsia="Cambria" w:hAnsi="Cambria" w:cs="Cambria"/>
          <w:sz w:val="24"/>
          <w:szCs w:val="24"/>
        </w:rPr>
        <w:t>PoF</w:t>
      </w:r>
      <w:proofErr w:type="spellEnd"/>
      <w:r w:rsidRPr="008A4309">
        <w:rPr>
          <w:rFonts w:ascii="Cambria" w:eastAsia="Cambria" w:hAnsi="Cambria" w:cs="Cambria"/>
          <w:sz w:val="24"/>
          <w:szCs w:val="24"/>
        </w:rPr>
        <w:t>?</w:t>
      </w:r>
    </w:p>
    <w:p w14:paraId="73A8858F" w14:textId="06221E2F" w:rsidR="00C633C6" w:rsidRPr="00C633C6" w:rsidRDefault="00C633C6" w:rsidP="00923013">
      <w:pPr>
        <w:numPr>
          <w:ilvl w:val="1"/>
          <w:numId w:val="2"/>
        </w:numPr>
        <w:rPr>
          <w:rFonts w:ascii="Cambria" w:eastAsia="Cambria" w:hAnsi="Cambria" w:cs="Cambria"/>
          <w:b/>
          <w:bCs/>
          <w:sz w:val="24"/>
          <w:szCs w:val="24"/>
        </w:rPr>
      </w:pPr>
      <w:r w:rsidRPr="00C633C6">
        <w:rPr>
          <w:rFonts w:ascii="Cambria" w:eastAsia="Cambria" w:hAnsi="Cambria" w:cs="Cambria"/>
          <w:b/>
          <w:bCs/>
          <w:sz w:val="24"/>
          <w:szCs w:val="24"/>
        </w:rPr>
        <w:t>Patrina Croisdale: Partners in Care Foundation</w:t>
      </w:r>
    </w:p>
    <w:p w14:paraId="076CECB7" w14:textId="6F725E76" w:rsidR="00C633C6" w:rsidRDefault="00C633C6" w:rsidP="00C633C6">
      <w:pPr>
        <w:numPr>
          <w:ilvl w:val="2"/>
          <w:numId w:val="2"/>
        </w:numPr>
        <w:rPr>
          <w:rFonts w:ascii="Cambria" w:eastAsia="Cambria" w:hAnsi="Cambria" w:cs="Cambria"/>
          <w:sz w:val="24"/>
          <w:szCs w:val="24"/>
        </w:rPr>
      </w:pPr>
      <w:r>
        <w:rPr>
          <w:rFonts w:ascii="Cambria" w:eastAsia="Cambria" w:hAnsi="Cambria" w:cs="Cambria"/>
          <w:sz w:val="24"/>
          <w:szCs w:val="24"/>
        </w:rPr>
        <w:t>“When it comes to direct referrals, there’s a couple of different routes that you can go.”</w:t>
      </w:r>
    </w:p>
    <w:p w14:paraId="123649C2" w14:textId="5F1E451F" w:rsidR="00C633C6" w:rsidRDefault="00C633C6" w:rsidP="00C633C6">
      <w:pPr>
        <w:numPr>
          <w:ilvl w:val="3"/>
          <w:numId w:val="2"/>
        </w:numPr>
        <w:rPr>
          <w:rFonts w:ascii="Cambria" w:eastAsia="Cambria" w:hAnsi="Cambria" w:cs="Cambria"/>
          <w:sz w:val="24"/>
          <w:szCs w:val="24"/>
        </w:rPr>
      </w:pPr>
      <w:r>
        <w:rPr>
          <w:rFonts w:ascii="Cambria" w:eastAsia="Cambria" w:hAnsi="Cambria" w:cs="Cambria"/>
          <w:sz w:val="24"/>
          <w:szCs w:val="24"/>
        </w:rPr>
        <w:t>Directly to the ECM provider with a referral form and they can submit it to the health plan of the member</w:t>
      </w:r>
    </w:p>
    <w:p w14:paraId="0C5702FB" w14:textId="01DACEF1" w:rsidR="00C633C6" w:rsidRDefault="00C633C6" w:rsidP="00C633C6">
      <w:pPr>
        <w:numPr>
          <w:ilvl w:val="3"/>
          <w:numId w:val="2"/>
        </w:numPr>
        <w:rPr>
          <w:rFonts w:ascii="Cambria" w:eastAsia="Cambria" w:hAnsi="Cambria" w:cs="Cambria"/>
          <w:sz w:val="24"/>
          <w:szCs w:val="24"/>
        </w:rPr>
      </w:pPr>
      <w:r>
        <w:rPr>
          <w:rFonts w:ascii="Cambria" w:eastAsia="Cambria" w:hAnsi="Cambria" w:cs="Cambria"/>
          <w:sz w:val="24"/>
          <w:szCs w:val="24"/>
        </w:rPr>
        <w:t>If you don’t know an ECM provider, you can go through Find Help and there will be a lot of different providers listed on there and you can fill out a direct referral form through that platform</w:t>
      </w:r>
    </w:p>
    <w:p w14:paraId="6CD3DC27" w14:textId="651D393C" w:rsidR="00C633C6" w:rsidRPr="003E45A6" w:rsidRDefault="003E45A6" w:rsidP="003E45A6">
      <w:pPr>
        <w:numPr>
          <w:ilvl w:val="1"/>
          <w:numId w:val="2"/>
        </w:numPr>
        <w:rPr>
          <w:rFonts w:ascii="Cambria" w:eastAsia="Cambria" w:hAnsi="Cambria" w:cs="Cambria"/>
          <w:b/>
          <w:bCs/>
          <w:sz w:val="24"/>
          <w:szCs w:val="24"/>
        </w:rPr>
      </w:pPr>
      <w:r w:rsidRPr="003E45A6">
        <w:rPr>
          <w:rFonts w:ascii="Cambria" w:eastAsia="Cambria" w:hAnsi="Cambria" w:cs="Cambria"/>
          <w:b/>
          <w:bCs/>
          <w:sz w:val="24"/>
          <w:szCs w:val="24"/>
        </w:rPr>
        <w:t>Nayla Zoueihid: Partners in Care Foundation</w:t>
      </w:r>
    </w:p>
    <w:p w14:paraId="3104985C" w14:textId="49122314" w:rsidR="003E45A6" w:rsidRDefault="003E45A6" w:rsidP="003E45A6">
      <w:pPr>
        <w:numPr>
          <w:ilvl w:val="2"/>
          <w:numId w:val="2"/>
        </w:numPr>
        <w:rPr>
          <w:rFonts w:ascii="Cambria" w:eastAsia="Cambria" w:hAnsi="Cambria" w:cs="Cambria"/>
          <w:sz w:val="24"/>
          <w:szCs w:val="24"/>
        </w:rPr>
      </w:pPr>
      <w:r>
        <w:rPr>
          <w:rFonts w:ascii="Cambria" w:eastAsia="Cambria" w:hAnsi="Cambria" w:cs="Cambria"/>
          <w:sz w:val="24"/>
          <w:szCs w:val="24"/>
        </w:rPr>
        <w:t xml:space="preserve">Shared screen and walked participants through </w:t>
      </w:r>
      <w:hyperlink r:id="rId8" w:history="1">
        <w:r w:rsidRPr="003E45A6">
          <w:rPr>
            <w:rStyle w:val="Hyperlink"/>
            <w:rFonts w:ascii="Cambria" w:eastAsia="Cambria" w:hAnsi="Cambria" w:cs="Cambria"/>
            <w:sz w:val="24"/>
            <w:szCs w:val="24"/>
          </w:rPr>
          <w:t>LA County Enhanced Care Management (ECM) Benefit Member Eligibility Checklists/Referral Forms</w:t>
        </w:r>
      </w:hyperlink>
    </w:p>
    <w:p w14:paraId="3F70BF91" w14:textId="597AE6D0" w:rsidR="00C633C6" w:rsidRPr="00C51235" w:rsidRDefault="00C51235" w:rsidP="00923013">
      <w:pPr>
        <w:numPr>
          <w:ilvl w:val="1"/>
          <w:numId w:val="2"/>
        </w:numPr>
        <w:rPr>
          <w:rFonts w:ascii="Cambria" w:eastAsia="Cambria" w:hAnsi="Cambria" w:cs="Cambria"/>
          <w:b/>
          <w:bCs/>
          <w:sz w:val="24"/>
          <w:szCs w:val="24"/>
        </w:rPr>
      </w:pPr>
      <w:r w:rsidRPr="00C51235">
        <w:rPr>
          <w:rFonts w:ascii="Cambria" w:eastAsia="Cambria" w:hAnsi="Cambria" w:cs="Cambria"/>
          <w:b/>
          <w:bCs/>
          <w:sz w:val="24"/>
          <w:szCs w:val="24"/>
        </w:rPr>
        <w:t>Mia Arias: CalOptima</w:t>
      </w:r>
    </w:p>
    <w:p w14:paraId="6B2A9F43" w14:textId="7B957094" w:rsidR="00BA1CD3" w:rsidRPr="008A4309" w:rsidRDefault="00C51235" w:rsidP="00C51235">
      <w:pPr>
        <w:numPr>
          <w:ilvl w:val="2"/>
          <w:numId w:val="2"/>
        </w:numPr>
        <w:rPr>
          <w:rFonts w:ascii="Cambria" w:eastAsia="Cambria" w:hAnsi="Cambria" w:cs="Cambria"/>
          <w:sz w:val="24"/>
          <w:szCs w:val="24"/>
        </w:rPr>
      </w:pPr>
      <w:r>
        <w:rPr>
          <w:rFonts w:ascii="Cambria" w:eastAsia="Cambria" w:hAnsi="Cambria" w:cs="Cambria"/>
          <w:sz w:val="24"/>
          <w:szCs w:val="24"/>
        </w:rPr>
        <w:t>“</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in terms of the referral process...the referral form is a simple check box indicating what criteria the member meets for the specific community supports. And then that referral gets submitted to us </w:t>
      </w:r>
      <w:r>
        <w:rPr>
          <w:rFonts w:ascii="Cambria" w:eastAsia="Cambria" w:hAnsi="Cambria" w:cs="Cambria"/>
          <w:sz w:val="24"/>
          <w:szCs w:val="24"/>
        </w:rPr>
        <w:lastRenderedPageBreak/>
        <w:t xml:space="preserve">either via fax or email. </w:t>
      </w:r>
      <w:proofErr w:type="gramStart"/>
      <w:r>
        <w:rPr>
          <w:rFonts w:ascii="Cambria" w:eastAsia="Cambria" w:hAnsi="Cambria" w:cs="Cambria"/>
          <w:sz w:val="24"/>
          <w:szCs w:val="24"/>
        </w:rPr>
        <w:t>But,</w:t>
      </w:r>
      <w:proofErr w:type="gramEnd"/>
      <w:r>
        <w:rPr>
          <w:rFonts w:ascii="Cambria" w:eastAsia="Cambria" w:hAnsi="Cambria" w:cs="Cambria"/>
          <w:sz w:val="24"/>
          <w:szCs w:val="24"/>
        </w:rPr>
        <w:t xml:space="preserve"> hopefully it’s through our CalOptima Connect system which is our referral platform.</w:t>
      </w:r>
      <w:r w:rsidR="00A9091F" w:rsidRPr="00C51235">
        <w:rPr>
          <w:rFonts w:ascii="Cambria" w:eastAsia="Cambria" w:hAnsi="Cambria" w:cs="Cambria"/>
          <w:sz w:val="24"/>
          <w:szCs w:val="24"/>
        </w:rPr>
        <w:br/>
      </w:r>
    </w:p>
    <w:p w14:paraId="650617BA" w14:textId="077B1097" w:rsidR="00EB12E3" w:rsidRPr="00C51235" w:rsidRDefault="00EB12E3" w:rsidP="00592913">
      <w:pPr>
        <w:numPr>
          <w:ilvl w:val="0"/>
          <w:numId w:val="2"/>
        </w:numPr>
        <w:spacing w:line="240" w:lineRule="auto"/>
        <w:rPr>
          <w:rFonts w:ascii="Cambria" w:eastAsia="Cambria" w:hAnsi="Cambria" w:cs="Cambria"/>
          <w:b/>
          <w:bCs/>
          <w:sz w:val="24"/>
          <w:szCs w:val="24"/>
          <w:u w:val="single"/>
        </w:rPr>
      </w:pPr>
      <w:r w:rsidRPr="00C51235">
        <w:rPr>
          <w:rFonts w:ascii="Cambria" w:eastAsia="Cambria" w:hAnsi="Cambria" w:cs="Cambria"/>
          <w:b/>
          <w:bCs/>
          <w:sz w:val="24"/>
          <w:szCs w:val="24"/>
          <w:u w:val="single"/>
        </w:rPr>
        <w:t>Next Meeting</w:t>
      </w:r>
      <w:r w:rsidR="008A4309" w:rsidRPr="00C51235">
        <w:rPr>
          <w:rFonts w:ascii="Cambria" w:eastAsia="Cambria" w:hAnsi="Cambria" w:cs="Cambria"/>
          <w:b/>
          <w:bCs/>
          <w:sz w:val="24"/>
          <w:szCs w:val="24"/>
          <w:u w:val="single"/>
        </w:rPr>
        <w:t xml:space="preserve"> and Next Steps</w:t>
      </w:r>
    </w:p>
    <w:p w14:paraId="1C7A2E8A" w14:textId="4197E877" w:rsidR="008A4309" w:rsidRPr="008A4309" w:rsidRDefault="008A4309" w:rsidP="008A4309">
      <w:pPr>
        <w:rPr>
          <w:rFonts w:ascii="Cambria" w:eastAsia="Cambria" w:hAnsi="Cambria" w:cs="Cambria"/>
          <w:i/>
          <w:iCs/>
          <w:sz w:val="24"/>
          <w:szCs w:val="24"/>
        </w:rPr>
      </w:pPr>
      <w:r w:rsidRPr="008A4309">
        <w:rPr>
          <w:rFonts w:ascii="Cambria" w:eastAsia="Cambria" w:hAnsi="Cambria" w:cs="Cambria"/>
          <w:i/>
          <w:iCs/>
          <w:sz w:val="24"/>
          <w:szCs w:val="24"/>
        </w:rPr>
        <w:t>Please click on the links below to register for our upcoming workgroup meetings. Once you’ve completed the registration form, you will receive an email from Zoom with the meeting link.</w:t>
      </w:r>
    </w:p>
    <w:p w14:paraId="1A2887B1" w14:textId="1048A1FF" w:rsidR="00A9091F" w:rsidRPr="008A4309" w:rsidRDefault="008A4309" w:rsidP="00C61D1F">
      <w:pPr>
        <w:numPr>
          <w:ilvl w:val="1"/>
          <w:numId w:val="2"/>
        </w:numPr>
        <w:spacing w:line="240" w:lineRule="auto"/>
        <w:rPr>
          <w:rFonts w:ascii="Cambria" w:eastAsia="Cambria" w:hAnsi="Cambria" w:cs="Cambria"/>
          <w:sz w:val="24"/>
          <w:szCs w:val="24"/>
        </w:rPr>
      </w:pPr>
      <w:hyperlink r:id="rId9" w:history="1">
        <w:r w:rsidR="00873354" w:rsidRPr="008A4309">
          <w:rPr>
            <w:rStyle w:val="Hyperlink"/>
            <w:rFonts w:ascii="Cambria" w:eastAsia="Cambria" w:hAnsi="Cambria" w:cs="Cambria"/>
            <w:sz w:val="24"/>
            <w:szCs w:val="24"/>
          </w:rPr>
          <w:t>Thursday, January 18, 2024</w:t>
        </w:r>
        <w:r w:rsidR="00BD1C41" w:rsidRPr="008A4309">
          <w:rPr>
            <w:rStyle w:val="Hyperlink"/>
            <w:rFonts w:ascii="Cambria" w:eastAsia="Cambria" w:hAnsi="Cambria" w:cs="Cambria"/>
            <w:sz w:val="24"/>
            <w:szCs w:val="24"/>
          </w:rPr>
          <w:t>, 2-3pm</w:t>
        </w:r>
      </w:hyperlink>
      <w:r w:rsidR="00BD1C41" w:rsidRPr="008A4309">
        <w:rPr>
          <w:rFonts w:ascii="Cambria" w:eastAsia="Cambria" w:hAnsi="Cambria" w:cs="Cambria"/>
          <w:sz w:val="24"/>
          <w:szCs w:val="24"/>
        </w:rPr>
        <w:t xml:space="preserve"> </w:t>
      </w:r>
    </w:p>
    <w:p w14:paraId="02F11D22" w14:textId="115A098F" w:rsidR="002C2E89" w:rsidRPr="008A4309" w:rsidRDefault="008A4309" w:rsidP="00C61D1F">
      <w:pPr>
        <w:numPr>
          <w:ilvl w:val="1"/>
          <w:numId w:val="2"/>
        </w:numPr>
        <w:spacing w:line="240" w:lineRule="auto"/>
        <w:rPr>
          <w:rFonts w:ascii="Cambria" w:eastAsia="Cambria" w:hAnsi="Cambria" w:cs="Cambria"/>
          <w:sz w:val="24"/>
          <w:szCs w:val="24"/>
        </w:rPr>
      </w:pPr>
      <w:hyperlink r:id="rId10" w:history="1">
        <w:r w:rsidR="002C2E89" w:rsidRPr="008A4309">
          <w:rPr>
            <w:rStyle w:val="Hyperlink"/>
            <w:rFonts w:ascii="Cambria" w:eastAsia="Cambria" w:hAnsi="Cambria" w:cs="Cambria"/>
            <w:sz w:val="24"/>
            <w:szCs w:val="24"/>
          </w:rPr>
          <w:t>Thursday, February 22, 2024, 2-3pm</w:t>
        </w:r>
      </w:hyperlink>
    </w:p>
    <w:p w14:paraId="76F742D7" w14:textId="1C1F0580" w:rsidR="002C2E89" w:rsidRPr="008A4309" w:rsidRDefault="008A4309" w:rsidP="002C2E89">
      <w:pPr>
        <w:numPr>
          <w:ilvl w:val="1"/>
          <w:numId w:val="2"/>
        </w:numPr>
        <w:spacing w:line="240" w:lineRule="auto"/>
        <w:rPr>
          <w:rFonts w:ascii="Cambria" w:eastAsia="Cambria" w:hAnsi="Cambria" w:cs="Cambria"/>
          <w:sz w:val="24"/>
          <w:szCs w:val="24"/>
        </w:rPr>
      </w:pPr>
      <w:hyperlink r:id="rId11" w:history="1">
        <w:r w:rsidR="002C2E89" w:rsidRPr="008A4309">
          <w:rPr>
            <w:rStyle w:val="Hyperlink"/>
            <w:rFonts w:ascii="Cambria" w:eastAsia="Cambria" w:hAnsi="Cambria" w:cs="Cambria"/>
            <w:sz w:val="24"/>
            <w:szCs w:val="24"/>
          </w:rPr>
          <w:t>Thursday, March 21,</w:t>
        </w:r>
        <w:r w:rsidR="00681855" w:rsidRPr="008A4309">
          <w:rPr>
            <w:rStyle w:val="Hyperlink"/>
            <w:rFonts w:ascii="Cambria" w:eastAsia="Cambria" w:hAnsi="Cambria" w:cs="Cambria"/>
            <w:sz w:val="24"/>
            <w:szCs w:val="24"/>
          </w:rPr>
          <w:t xml:space="preserve"> 20</w:t>
        </w:r>
        <w:r w:rsidR="002C2E89" w:rsidRPr="008A4309">
          <w:rPr>
            <w:rStyle w:val="Hyperlink"/>
            <w:rFonts w:ascii="Cambria" w:eastAsia="Cambria" w:hAnsi="Cambria" w:cs="Cambria"/>
            <w:sz w:val="24"/>
            <w:szCs w:val="24"/>
          </w:rPr>
          <w:t>24, 2-3pm</w:t>
        </w:r>
      </w:hyperlink>
    </w:p>
    <w:p w14:paraId="06CC39BB" w14:textId="7D31D1A6" w:rsidR="002C2E89" w:rsidRPr="008A4309" w:rsidRDefault="008A4309" w:rsidP="002C2E89">
      <w:pPr>
        <w:numPr>
          <w:ilvl w:val="1"/>
          <w:numId w:val="2"/>
        </w:numPr>
        <w:spacing w:line="240" w:lineRule="auto"/>
        <w:rPr>
          <w:rFonts w:ascii="Cambria" w:eastAsia="Cambria" w:hAnsi="Cambria" w:cs="Cambria"/>
          <w:sz w:val="24"/>
          <w:szCs w:val="24"/>
        </w:rPr>
      </w:pPr>
      <w:hyperlink r:id="rId12" w:history="1">
        <w:r w:rsidR="00681855" w:rsidRPr="008A4309">
          <w:rPr>
            <w:rStyle w:val="Hyperlink"/>
            <w:rFonts w:ascii="Cambria" w:eastAsia="Cambria" w:hAnsi="Cambria" w:cs="Cambria"/>
            <w:sz w:val="24"/>
            <w:szCs w:val="24"/>
          </w:rPr>
          <w:t xml:space="preserve">Thursday, April, </w:t>
        </w:r>
        <w:r w:rsidR="002C2E89" w:rsidRPr="008A4309">
          <w:rPr>
            <w:rStyle w:val="Hyperlink"/>
            <w:rFonts w:ascii="Cambria" w:eastAsia="Cambria" w:hAnsi="Cambria" w:cs="Cambria"/>
            <w:sz w:val="24"/>
            <w:szCs w:val="24"/>
          </w:rPr>
          <w:t>25</w:t>
        </w:r>
        <w:r w:rsidR="00681855" w:rsidRPr="008A4309">
          <w:rPr>
            <w:rStyle w:val="Hyperlink"/>
            <w:rFonts w:ascii="Cambria" w:eastAsia="Cambria" w:hAnsi="Cambria" w:cs="Cambria"/>
            <w:sz w:val="24"/>
            <w:szCs w:val="24"/>
          </w:rPr>
          <w:t>, 20</w:t>
        </w:r>
        <w:r w:rsidR="002C2E89" w:rsidRPr="008A4309">
          <w:rPr>
            <w:rStyle w:val="Hyperlink"/>
            <w:rFonts w:ascii="Cambria" w:eastAsia="Cambria" w:hAnsi="Cambria" w:cs="Cambria"/>
            <w:sz w:val="24"/>
            <w:szCs w:val="24"/>
          </w:rPr>
          <w:t>24, 2-3pm</w:t>
        </w:r>
      </w:hyperlink>
    </w:p>
    <w:p w14:paraId="327BF7A9" w14:textId="65778774" w:rsidR="002C2E89" w:rsidRPr="008A4309" w:rsidRDefault="008A4309" w:rsidP="002C2E89">
      <w:pPr>
        <w:numPr>
          <w:ilvl w:val="1"/>
          <w:numId w:val="2"/>
        </w:numPr>
        <w:spacing w:line="240" w:lineRule="auto"/>
        <w:rPr>
          <w:rFonts w:ascii="Cambria" w:eastAsia="Cambria" w:hAnsi="Cambria" w:cs="Cambria"/>
          <w:sz w:val="24"/>
          <w:szCs w:val="24"/>
        </w:rPr>
      </w:pPr>
      <w:hyperlink r:id="rId13" w:history="1">
        <w:r w:rsidR="00681855" w:rsidRPr="008A4309">
          <w:rPr>
            <w:rStyle w:val="Hyperlink"/>
            <w:rFonts w:ascii="Cambria" w:eastAsia="Cambria" w:hAnsi="Cambria" w:cs="Cambria"/>
            <w:sz w:val="24"/>
            <w:szCs w:val="24"/>
          </w:rPr>
          <w:t>Thursday, Ma</w:t>
        </w:r>
        <w:r w:rsidR="00681855" w:rsidRPr="008A4309">
          <w:rPr>
            <w:rStyle w:val="Hyperlink"/>
            <w:rFonts w:ascii="Cambria" w:eastAsia="Cambria" w:hAnsi="Cambria" w:cs="Cambria"/>
            <w:sz w:val="24"/>
            <w:szCs w:val="24"/>
          </w:rPr>
          <w:t>y</w:t>
        </w:r>
        <w:r w:rsidR="00681855" w:rsidRPr="008A4309">
          <w:rPr>
            <w:rStyle w:val="Hyperlink"/>
            <w:rFonts w:ascii="Cambria" w:eastAsia="Cambria" w:hAnsi="Cambria" w:cs="Cambria"/>
            <w:sz w:val="24"/>
            <w:szCs w:val="24"/>
          </w:rPr>
          <w:t xml:space="preserve"> </w:t>
        </w:r>
        <w:r w:rsidR="002C2E89" w:rsidRPr="008A4309">
          <w:rPr>
            <w:rStyle w:val="Hyperlink"/>
            <w:rFonts w:ascii="Cambria" w:eastAsia="Cambria" w:hAnsi="Cambria" w:cs="Cambria"/>
            <w:sz w:val="24"/>
            <w:szCs w:val="24"/>
          </w:rPr>
          <w:t>23</w:t>
        </w:r>
        <w:r w:rsidR="00681855" w:rsidRPr="008A4309">
          <w:rPr>
            <w:rStyle w:val="Hyperlink"/>
            <w:rFonts w:ascii="Cambria" w:eastAsia="Cambria" w:hAnsi="Cambria" w:cs="Cambria"/>
            <w:sz w:val="24"/>
            <w:szCs w:val="24"/>
          </w:rPr>
          <w:t>, 202</w:t>
        </w:r>
        <w:r w:rsidR="002C2E89" w:rsidRPr="008A4309">
          <w:rPr>
            <w:rStyle w:val="Hyperlink"/>
            <w:rFonts w:ascii="Cambria" w:eastAsia="Cambria" w:hAnsi="Cambria" w:cs="Cambria"/>
            <w:sz w:val="24"/>
            <w:szCs w:val="24"/>
          </w:rPr>
          <w:t>4, 2-3pm</w:t>
        </w:r>
      </w:hyperlink>
    </w:p>
    <w:p w14:paraId="2E10290F" w14:textId="77777777" w:rsidR="0034303D" w:rsidRPr="008A4309" w:rsidRDefault="0034303D">
      <w:pPr>
        <w:rPr>
          <w:sz w:val="24"/>
          <w:szCs w:val="24"/>
        </w:rPr>
      </w:pPr>
    </w:p>
    <w:p w14:paraId="38978FFC" w14:textId="77777777" w:rsidR="002A30C3" w:rsidRPr="008A4309" w:rsidRDefault="002A30C3">
      <w:pPr>
        <w:rPr>
          <w:sz w:val="24"/>
          <w:szCs w:val="24"/>
        </w:rPr>
      </w:pPr>
    </w:p>
    <w:sectPr w:rsidR="002A30C3" w:rsidRPr="008A430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C3C5" w14:textId="77777777" w:rsidR="00F40F05" w:rsidRDefault="00F40F05" w:rsidP="0027046B">
      <w:pPr>
        <w:spacing w:line="240" w:lineRule="auto"/>
      </w:pPr>
      <w:r>
        <w:separator/>
      </w:r>
    </w:p>
  </w:endnote>
  <w:endnote w:type="continuationSeparator" w:id="0">
    <w:p w14:paraId="32AC956F" w14:textId="77777777" w:rsidR="00F40F05" w:rsidRDefault="00F40F05" w:rsidP="00270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C510" w14:textId="77777777" w:rsidR="00F40F05" w:rsidRDefault="00F40F05" w:rsidP="0027046B">
      <w:pPr>
        <w:spacing w:line="240" w:lineRule="auto"/>
      </w:pPr>
      <w:r>
        <w:separator/>
      </w:r>
    </w:p>
  </w:footnote>
  <w:footnote w:type="continuationSeparator" w:id="0">
    <w:p w14:paraId="7285C18A" w14:textId="77777777" w:rsidR="00F40F05" w:rsidRDefault="00F40F05" w:rsidP="00270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C6AE" w14:textId="77777777" w:rsidR="0027046B" w:rsidRDefault="0027046B" w:rsidP="0027046B">
    <w:r>
      <w:rPr>
        <w:rFonts w:ascii="Calibri" w:eastAsia="Calibri" w:hAnsi="Calibri" w:cs="Calibri"/>
        <w:noProof/>
      </w:rPr>
      <w:drawing>
        <wp:anchor distT="0" distB="0" distL="0" distR="0" simplePos="0" relativeHeight="251659264" behindDoc="0" locked="0" layoutInCell="1" hidden="0" allowOverlap="1" wp14:anchorId="7C8DDE0B" wp14:editId="698C4E38">
          <wp:simplePos x="0" y="0"/>
          <wp:positionH relativeFrom="page">
            <wp:posOffset>4857750</wp:posOffset>
          </wp:positionH>
          <wp:positionV relativeFrom="page">
            <wp:posOffset>466725</wp:posOffset>
          </wp:positionV>
          <wp:extent cx="2115185" cy="475615"/>
          <wp:effectExtent l="0" t="0" r="0" b="0"/>
          <wp:wrapSquare wrapText="bothSides" distT="0" distB="0" distL="0" distR="0"/>
          <wp:docPr id="2" name="image1.png"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Blue text on a black background&#10;&#10;Description automatically generated"/>
                  <pic:cNvPicPr preferRelativeResize="0"/>
                </pic:nvPicPr>
                <pic:blipFill>
                  <a:blip r:embed="rId1"/>
                  <a:srcRect/>
                  <a:stretch>
                    <a:fillRect/>
                  </a:stretch>
                </pic:blipFill>
                <pic:spPr>
                  <a:xfrm>
                    <a:off x="0" y="0"/>
                    <a:ext cx="2115185" cy="475615"/>
                  </a:xfrm>
                  <a:prstGeom prst="rect">
                    <a:avLst/>
                  </a:prstGeom>
                  <a:ln/>
                </pic:spPr>
              </pic:pic>
            </a:graphicData>
          </a:graphic>
        </wp:anchor>
      </w:drawing>
    </w:r>
    <w:r>
      <w:rPr>
        <w:rFonts w:ascii="Calibri" w:eastAsia="Calibri" w:hAnsi="Calibri" w:cs="Calibri"/>
        <w:noProof/>
      </w:rPr>
      <w:drawing>
        <wp:inline distT="0" distB="0" distL="0" distR="0" wp14:anchorId="46A1AEDB" wp14:editId="43BDF2B5">
          <wp:extent cx="1420495" cy="5854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20495" cy="585470"/>
                  </a:xfrm>
                  <a:prstGeom prst="rect">
                    <a:avLst/>
                  </a:prstGeom>
                  <a:ln/>
                </pic:spPr>
              </pic:pic>
            </a:graphicData>
          </a:graphic>
        </wp:inline>
      </w:drawing>
    </w:r>
  </w:p>
  <w:p w14:paraId="5C8FFAC4" w14:textId="77777777" w:rsidR="0027046B" w:rsidRDefault="00270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11F"/>
    <w:multiLevelType w:val="hybridMultilevel"/>
    <w:tmpl w:val="705AB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E1C10"/>
    <w:multiLevelType w:val="multilevel"/>
    <w:tmpl w:val="AAAC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17509430">
    <w:abstractNumId w:val="1"/>
  </w:num>
  <w:num w:numId="2" w16cid:durableId="1835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6B"/>
    <w:rsid w:val="00023228"/>
    <w:rsid w:val="00033409"/>
    <w:rsid w:val="000850E6"/>
    <w:rsid w:val="000F7296"/>
    <w:rsid w:val="001048F6"/>
    <w:rsid w:val="001E22BD"/>
    <w:rsid w:val="0027046B"/>
    <w:rsid w:val="002A072C"/>
    <w:rsid w:val="002A30C3"/>
    <w:rsid w:val="002A3E2B"/>
    <w:rsid w:val="002C2E89"/>
    <w:rsid w:val="002E26E6"/>
    <w:rsid w:val="00335191"/>
    <w:rsid w:val="0034303D"/>
    <w:rsid w:val="00344E3C"/>
    <w:rsid w:val="003709CF"/>
    <w:rsid w:val="003C128A"/>
    <w:rsid w:val="003C4B0E"/>
    <w:rsid w:val="003E45A6"/>
    <w:rsid w:val="00402BA8"/>
    <w:rsid w:val="0049317B"/>
    <w:rsid w:val="004B391D"/>
    <w:rsid w:val="00592913"/>
    <w:rsid w:val="005C3AED"/>
    <w:rsid w:val="005C488D"/>
    <w:rsid w:val="00681855"/>
    <w:rsid w:val="0068716D"/>
    <w:rsid w:val="006A19E6"/>
    <w:rsid w:val="006E3270"/>
    <w:rsid w:val="00714E8C"/>
    <w:rsid w:val="0072013A"/>
    <w:rsid w:val="007212EF"/>
    <w:rsid w:val="007E5404"/>
    <w:rsid w:val="00827661"/>
    <w:rsid w:val="00846D95"/>
    <w:rsid w:val="00873354"/>
    <w:rsid w:val="008A4309"/>
    <w:rsid w:val="008F40C3"/>
    <w:rsid w:val="00923013"/>
    <w:rsid w:val="00934318"/>
    <w:rsid w:val="0097666C"/>
    <w:rsid w:val="00A25F8C"/>
    <w:rsid w:val="00A35205"/>
    <w:rsid w:val="00A855B0"/>
    <w:rsid w:val="00A9091F"/>
    <w:rsid w:val="00BA1CD3"/>
    <w:rsid w:val="00BD1C41"/>
    <w:rsid w:val="00C36594"/>
    <w:rsid w:val="00C37C0A"/>
    <w:rsid w:val="00C413B3"/>
    <w:rsid w:val="00C51235"/>
    <w:rsid w:val="00C633C6"/>
    <w:rsid w:val="00C676EA"/>
    <w:rsid w:val="00CB6276"/>
    <w:rsid w:val="00CC1659"/>
    <w:rsid w:val="00CD1B79"/>
    <w:rsid w:val="00D05B5D"/>
    <w:rsid w:val="00D30365"/>
    <w:rsid w:val="00D57CF9"/>
    <w:rsid w:val="00DB58AF"/>
    <w:rsid w:val="00EB12E3"/>
    <w:rsid w:val="00F40F05"/>
    <w:rsid w:val="00F7640B"/>
    <w:rsid w:val="00FC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7A23"/>
  <w15:chartTrackingRefBased/>
  <w15:docId w15:val="{46C17F9F-E9EF-418A-B4D7-A9CA080D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6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6B"/>
    <w:pPr>
      <w:tabs>
        <w:tab w:val="center" w:pos="4680"/>
        <w:tab w:val="right" w:pos="9360"/>
      </w:tabs>
      <w:spacing w:line="240" w:lineRule="auto"/>
    </w:pPr>
  </w:style>
  <w:style w:type="character" w:customStyle="1" w:styleId="HeaderChar">
    <w:name w:val="Header Char"/>
    <w:basedOn w:val="DefaultParagraphFont"/>
    <w:link w:val="Header"/>
    <w:uiPriority w:val="99"/>
    <w:rsid w:val="0027046B"/>
    <w:rPr>
      <w:rFonts w:ascii="Arial" w:eastAsia="Arial" w:hAnsi="Arial" w:cs="Arial"/>
      <w:kern w:val="0"/>
      <w:lang w:val="en"/>
      <w14:ligatures w14:val="none"/>
    </w:rPr>
  </w:style>
  <w:style w:type="paragraph" w:styleId="Footer">
    <w:name w:val="footer"/>
    <w:basedOn w:val="Normal"/>
    <w:link w:val="FooterChar"/>
    <w:uiPriority w:val="99"/>
    <w:unhideWhenUsed/>
    <w:rsid w:val="0027046B"/>
    <w:pPr>
      <w:tabs>
        <w:tab w:val="center" w:pos="4680"/>
        <w:tab w:val="right" w:pos="9360"/>
      </w:tabs>
      <w:spacing w:line="240" w:lineRule="auto"/>
    </w:pPr>
  </w:style>
  <w:style w:type="character" w:customStyle="1" w:styleId="FooterChar">
    <w:name w:val="Footer Char"/>
    <w:basedOn w:val="DefaultParagraphFont"/>
    <w:link w:val="Footer"/>
    <w:uiPriority w:val="99"/>
    <w:rsid w:val="0027046B"/>
    <w:rPr>
      <w:rFonts w:ascii="Arial" w:eastAsia="Arial" w:hAnsi="Arial" w:cs="Arial"/>
      <w:kern w:val="0"/>
      <w:lang w:val="en"/>
      <w14:ligatures w14:val="none"/>
    </w:rPr>
  </w:style>
  <w:style w:type="character" w:styleId="Hyperlink">
    <w:name w:val="Hyperlink"/>
    <w:basedOn w:val="DefaultParagraphFont"/>
    <w:uiPriority w:val="99"/>
    <w:unhideWhenUsed/>
    <w:rsid w:val="000F7296"/>
    <w:rPr>
      <w:color w:val="0563C1" w:themeColor="hyperlink"/>
      <w:u w:val="single"/>
    </w:rPr>
  </w:style>
  <w:style w:type="character" w:styleId="UnresolvedMention">
    <w:name w:val="Unresolved Mention"/>
    <w:basedOn w:val="DefaultParagraphFont"/>
    <w:uiPriority w:val="99"/>
    <w:semiHidden/>
    <w:unhideWhenUsed/>
    <w:rsid w:val="000F7296"/>
    <w:rPr>
      <w:color w:val="605E5C"/>
      <w:shd w:val="clear" w:color="auto" w:fill="E1DFDD"/>
    </w:rPr>
  </w:style>
  <w:style w:type="character" w:styleId="FollowedHyperlink">
    <w:name w:val="FollowedHyperlink"/>
    <w:basedOn w:val="DefaultParagraphFont"/>
    <w:uiPriority w:val="99"/>
    <w:semiHidden/>
    <w:unhideWhenUsed/>
    <w:rsid w:val="008A4309"/>
    <w:rPr>
      <w:color w:val="954F72" w:themeColor="followedHyperlink"/>
      <w:u w:val="single"/>
    </w:rPr>
  </w:style>
  <w:style w:type="paragraph" w:styleId="ListParagraph">
    <w:name w:val="List Paragraph"/>
    <w:basedOn w:val="Normal"/>
    <w:uiPriority w:val="34"/>
    <w:qFormat/>
    <w:rsid w:val="008A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are.org/sites/default/files/pl1635_la_mcp_ecm_fillable_form_202307.pdf" TargetMode="External"/><Relationship Id="rId13" Type="http://schemas.openxmlformats.org/officeDocument/2006/relationships/hyperlink" Target="https://us06web.zoom.us/meeting/register/tZYtfu-vqj0vG9TxLlm4vcUbDgd49kfovsTb" TargetMode="External"/><Relationship Id="rId3" Type="http://schemas.openxmlformats.org/officeDocument/2006/relationships/settings" Target="settings.xml"/><Relationship Id="rId7" Type="http://schemas.openxmlformats.org/officeDocument/2006/relationships/hyperlink" Target="https://us06web.zoom.us/rec/share/aP4Vh8ilOZgfM2Y63FmgdWA8BL5Knp-ZgKJXlyMUog1qwtrcRN11A50dqD3-vMXr.ZU9wcphYc5fZTjSt?startTime=1702670198000" TargetMode="External"/><Relationship Id="rId12" Type="http://schemas.openxmlformats.org/officeDocument/2006/relationships/hyperlink" Target="https://us06web.zoom.us/meeting/register/tZcrde-qqDgqHtzatrsrK4Vn7B5V7fUWokZ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meeting/register/tZcqcOCspj4qGNMOwzSDrvsS-ybtebT1vZy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06web.zoom.us/meeting/register/tZMsf-GvrT8tGderea77VwxiYUrkK7mJZQI9" TargetMode="External"/><Relationship Id="rId4" Type="http://schemas.openxmlformats.org/officeDocument/2006/relationships/webSettings" Target="webSettings.xml"/><Relationship Id="rId9" Type="http://schemas.openxmlformats.org/officeDocument/2006/relationships/hyperlink" Target="https://us06web.zoom.us/meeting/register/tZMsc-mqqDMqEtxhH3Xk4jaK3TbkzHDiyPu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Ehrenpreis</dc:creator>
  <cp:keywords/>
  <dc:description/>
  <cp:lastModifiedBy>Microsoft Office User</cp:lastModifiedBy>
  <cp:revision>3</cp:revision>
  <dcterms:created xsi:type="dcterms:W3CDTF">2023-12-19T18:50:00Z</dcterms:created>
  <dcterms:modified xsi:type="dcterms:W3CDTF">2023-12-19T20:20:00Z</dcterms:modified>
</cp:coreProperties>
</file>