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BB5D0" w14:textId="77777777" w:rsidR="0027046B" w:rsidRDefault="0027046B" w:rsidP="0027046B">
      <w:pPr>
        <w:spacing w:line="240" w:lineRule="auto"/>
        <w:ind w:left="720" w:hanging="360"/>
      </w:pPr>
    </w:p>
    <w:p w14:paraId="2D4FBD3F" w14:textId="77777777" w:rsidR="0027046B" w:rsidRDefault="0027046B" w:rsidP="0027046B">
      <w:pPr>
        <w:spacing w:line="240" w:lineRule="auto"/>
        <w:ind w:left="720" w:hanging="360"/>
      </w:pPr>
    </w:p>
    <w:p w14:paraId="5BF4C66C" w14:textId="46007844" w:rsidR="0027046B" w:rsidRPr="00554B6B" w:rsidRDefault="0027046B" w:rsidP="0027046B">
      <w:pPr>
        <w:spacing w:line="240" w:lineRule="auto"/>
        <w:jc w:val="center"/>
        <w:rPr>
          <w:rFonts w:ascii="Cambria" w:eastAsia="Cambria" w:hAnsi="Cambria" w:cs="Cambria"/>
          <w:b/>
          <w:sz w:val="24"/>
          <w:szCs w:val="24"/>
        </w:rPr>
      </w:pPr>
      <w:r w:rsidRPr="00554B6B">
        <w:rPr>
          <w:rFonts w:ascii="Cambria" w:eastAsia="Cambria" w:hAnsi="Cambria" w:cs="Cambria"/>
          <w:b/>
          <w:sz w:val="24"/>
          <w:szCs w:val="24"/>
        </w:rPr>
        <w:t xml:space="preserve">CalAIM Statewide Learning Collaborative </w:t>
      </w:r>
    </w:p>
    <w:p w14:paraId="3490C491" w14:textId="53DD9D77" w:rsidR="0027046B" w:rsidRPr="00554B6B" w:rsidRDefault="00A6675C" w:rsidP="0027046B">
      <w:pPr>
        <w:spacing w:line="240" w:lineRule="auto"/>
        <w:jc w:val="center"/>
        <w:rPr>
          <w:rFonts w:ascii="Cambria" w:eastAsia="Cambria" w:hAnsi="Cambria" w:cs="Cambria"/>
          <w:b/>
          <w:sz w:val="24"/>
          <w:szCs w:val="24"/>
        </w:rPr>
      </w:pPr>
      <w:r w:rsidRPr="00554B6B">
        <w:rPr>
          <w:rFonts w:ascii="Cambria" w:eastAsia="Cambria" w:hAnsi="Cambria" w:cs="Cambria"/>
          <w:b/>
          <w:sz w:val="24"/>
          <w:szCs w:val="24"/>
        </w:rPr>
        <w:t>Community Based Organization (CBO) Workgroup</w:t>
      </w:r>
    </w:p>
    <w:p w14:paraId="62CE0A3F" w14:textId="1472D75C" w:rsidR="007F73A0" w:rsidRPr="00554B6B" w:rsidRDefault="007F73A0" w:rsidP="000716E6">
      <w:pPr>
        <w:spacing w:line="240" w:lineRule="auto"/>
        <w:jc w:val="center"/>
        <w:rPr>
          <w:rFonts w:ascii="Cambria" w:eastAsia="Cambria" w:hAnsi="Cambria" w:cs="Cambria"/>
          <w:b/>
          <w:bCs/>
          <w:sz w:val="24"/>
          <w:szCs w:val="24"/>
        </w:rPr>
      </w:pPr>
      <w:r w:rsidRPr="00554B6B">
        <w:rPr>
          <w:rFonts w:ascii="Cambria" w:eastAsia="Cambria" w:hAnsi="Cambria" w:cs="Cambria"/>
          <w:b/>
          <w:bCs/>
          <w:sz w:val="24"/>
          <w:szCs w:val="24"/>
        </w:rPr>
        <w:t>Thursday, December 14, 3-4pm</w:t>
      </w:r>
    </w:p>
    <w:p w14:paraId="3A959DC8" w14:textId="77777777" w:rsidR="000716E6" w:rsidRDefault="000716E6" w:rsidP="0027046B">
      <w:pPr>
        <w:spacing w:line="240" w:lineRule="auto"/>
        <w:jc w:val="center"/>
        <w:rPr>
          <w:rFonts w:ascii="Cambria" w:eastAsia="Cambria" w:hAnsi="Cambria" w:cs="Cambria"/>
          <w:b/>
          <w:bCs/>
          <w:sz w:val="24"/>
          <w:szCs w:val="24"/>
        </w:rPr>
      </w:pPr>
    </w:p>
    <w:p w14:paraId="040E71AB" w14:textId="22874603" w:rsidR="0027046B" w:rsidRPr="00554B6B" w:rsidRDefault="00554B6B" w:rsidP="0027046B">
      <w:pPr>
        <w:spacing w:line="240" w:lineRule="auto"/>
        <w:jc w:val="center"/>
        <w:rPr>
          <w:rFonts w:ascii="Cambria" w:eastAsia="Cambria" w:hAnsi="Cambria" w:cs="Cambria"/>
          <w:b/>
          <w:bCs/>
          <w:sz w:val="24"/>
          <w:szCs w:val="24"/>
        </w:rPr>
      </w:pPr>
      <w:r w:rsidRPr="00554B6B">
        <w:rPr>
          <w:rFonts w:ascii="Cambria" w:eastAsia="Cambria" w:hAnsi="Cambria" w:cs="Cambria"/>
          <w:b/>
          <w:bCs/>
          <w:sz w:val="24"/>
          <w:szCs w:val="24"/>
        </w:rPr>
        <w:t>NOTES</w:t>
      </w:r>
    </w:p>
    <w:p w14:paraId="2B6F6210" w14:textId="77777777" w:rsidR="00E07CEE" w:rsidRPr="00554B6B" w:rsidRDefault="00E07CEE" w:rsidP="0027046B">
      <w:pPr>
        <w:spacing w:line="240" w:lineRule="auto"/>
        <w:jc w:val="center"/>
        <w:rPr>
          <w:rFonts w:ascii="Cambria" w:eastAsia="Cambria" w:hAnsi="Cambria" w:cs="Cambria"/>
          <w:b/>
          <w:bCs/>
          <w:sz w:val="24"/>
          <w:szCs w:val="24"/>
        </w:rPr>
      </w:pPr>
    </w:p>
    <w:p w14:paraId="6655B641" w14:textId="19CA24A6" w:rsidR="009B02AF" w:rsidRPr="00554B6B" w:rsidRDefault="00554B6B" w:rsidP="00554B6B">
      <w:pPr>
        <w:spacing w:line="240" w:lineRule="auto"/>
        <w:jc w:val="center"/>
        <w:rPr>
          <w:rFonts w:ascii="Cambria" w:eastAsia="Cambria" w:hAnsi="Cambria" w:cs="Cambria"/>
          <w:b/>
          <w:bCs/>
          <w:sz w:val="24"/>
          <w:szCs w:val="24"/>
        </w:rPr>
      </w:pPr>
      <w:hyperlink r:id="rId7" w:history="1">
        <w:r w:rsidR="00E07CEE" w:rsidRPr="00554B6B">
          <w:rPr>
            <w:rStyle w:val="Hyperlink"/>
            <w:rFonts w:ascii="Cambria" w:eastAsia="Cambria" w:hAnsi="Cambria" w:cs="Cambria"/>
            <w:b/>
            <w:bCs/>
            <w:sz w:val="24"/>
            <w:szCs w:val="24"/>
          </w:rPr>
          <w:t xml:space="preserve">Zoom </w:t>
        </w:r>
        <w:r w:rsidRPr="00554B6B">
          <w:rPr>
            <w:rStyle w:val="Hyperlink"/>
            <w:rFonts w:ascii="Cambria" w:eastAsia="Cambria" w:hAnsi="Cambria" w:cs="Cambria"/>
            <w:b/>
            <w:bCs/>
            <w:sz w:val="24"/>
            <w:szCs w:val="24"/>
          </w:rPr>
          <w:t>Recording</w:t>
        </w:r>
      </w:hyperlink>
      <w:r w:rsidRPr="00554B6B">
        <w:rPr>
          <w:rFonts w:ascii="Cambria" w:eastAsia="Cambria" w:hAnsi="Cambria" w:cs="Cambria"/>
          <w:b/>
          <w:bCs/>
          <w:sz w:val="24"/>
          <w:szCs w:val="24"/>
        </w:rPr>
        <w:t xml:space="preserve"> </w:t>
      </w:r>
      <w:r w:rsidRPr="00554B6B">
        <w:rPr>
          <w:rFonts w:ascii="Cambria" w:eastAsia="Cambria" w:hAnsi="Cambria" w:cs="Cambria"/>
          <w:sz w:val="24"/>
          <w:szCs w:val="24"/>
        </w:rPr>
        <w:t xml:space="preserve">(Passcode: </w:t>
      </w:r>
      <w:r w:rsidRPr="00554B6B">
        <w:rPr>
          <w:rFonts w:ascii="Cambria" w:hAnsi="Cambria"/>
          <w:sz w:val="24"/>
          <w:szCs w:val="24"/>
        </w:rPr>
        <w:t>sWK5r=8f</w:t>
      </w:r>
      <w:r w:rsidRPr="00554B6B">
        <w:rPr>
          <w:rFonts w:ascii="Cambria" w:hAnsi="Cambria"/>
          <w:sz w:val="24"/>
          <w:szCs w:val="24"/>
        </w:rPr>
        <w:t>)</w:t>
      </w:r>
      <w:r w:rsidR="00D76D89" w:rsidRPr="00554B6B">
        <w:rPr>
          <w:rStyle w:val="Hyperlink"/>
          <w:rFonts w:ascii="Cambria" w:hAnsi="Cambria"/>
          <w:sz w:val="24"/>
          <w:szCs w:val="24"/>
        </w:rPr>
        <w:br/>
      </w:r>
    </w:p>
    <w:p w14:paraId="586CFF9D" w14:textId="10984331" w:rsidR="0027046B" w:rsidRPr="00554B6B" w:rsidRDefault="009B02AF" w:rsidP="009B02AF">
      <w:pPr>
        <w:spacing w:line="240" w:lineRule="auto"/>
        <w:rPr>
          <w:rFonts w:ascii="Cambria" w:eastAsia="Cambria" w:hAnsi="Cambria" w:cs="Cambria"/>
          <w:sz w:val="24"/>
          <w:szCs w:val="24"/>
        </w:rPr>
      </w:pPr>
      <w:r w:rsidRPr="00554B6B">
        <w:rPr>
          <w:rFonts w:ascii="Cambria" w:eastAsia="Cambria" w:hAnsi="Cambria" w:cs="Cambria"/>
          <w:sz w:val="24"/>
          <w:szCs w:val="24"/>
        </w:rPr>
        <w:t xml:space="preserve">GOAL: Develop a workplan with actionable recommendations for improving CalAIM implementation, including </w:t>
      </w:r>
      <w:r w:rsidR="00FB7E68" w:rsidRPr="00554B6B">
        <w:rPr>
          <w:rFonts w:ascii="Cambria" w:eastAsia="Cambria" w:hAnsi="Cambria" w:cs="Cambria"/>
          <w:sz w:val="24"/>
          <w:szCs w:val="24"/>
        </w:rPr>
        <w:t>Enhanced Care Management (</w:t>
      </w:r>
      <w:r w:rsidRPr="00554B6B">
        <w:rPr>
          <w:rFonts w:ascii="Cambria" w:eastAsia="Cambria" w:hAnsi="Cambria" w:cs="Cambria"/>
          <w:sz w:val="24"/>
          <w:szCs w:val="24"/>
        </w:rPr>
        <w:t>ECM</w:t>
      </w:r>
      <w:r w:rsidR="00FB7E68" w:rsidRPr="00554B6B">
        <w:rPr>
          <w:rFonts w:ascii="Cambria" w:eastAsia="Cambria" w:hAnsi="Cambria" w:cs="Cambria"/>
          <w:sz w:val="24"/>
          <w:szCs w:val="24"/>
        </w:rPr>
        <w:t>)</w:t>
      </w:r>
      <w:r w:rsidRPr="00554B6B">
        <w:rPr>
          <w:rFonts w:ascii="Cambria" w:eastAsia="Cambria" w:hAnsi="Cambria" w:cs="Cambria"/>
          <w:sz w:val="24"/>
          <w:szCs w:val="24"/>
        </w:rPr>
        <w:t xml:space="preserve"> and </w:t>
      </w:r>
      <w:r w:rsidR="00FB7E68" w:rsidRPr="00554B6B">
        <w:rPr>
          <w:rFonts w:ascii="Cambria" w:eastAsia="Cambria" w:hAnsi="Cambria" w:cs="Cambria"/>
          <w:sz w:val="24"/>
          <w:szCs w:val="24"/>
        </w:rPr>
        <w:t>Community Support (</w:t>
      </w:r>
      <w:r w:rsidRPr="00554B6B">
        <w:rPr>
          <w:rFonts w:ascii="Cambria" w:eastAsia="Cambria" w:hAnsi="Cambria" w:cs="Cambria"/>
          <w:sz w:val="24"/>
          <w:szCs w:val="24"/>
        </w:rPr>
        <w:t>CS</w:t>
      </w:r>
      <w:r w:rsidR="00FB7E68" w:rsidRPr="00554B6B">
        <w:rPr>
          <w:rFonts w:ascii="Cambria" w:eastAsia="Cambria" w:hAnsi="Cambria" w:cs="Cambria"/>
          <w:sz w:val="24"/>
          <w:szCs w:val="24"/>
        </w:rPr>
        <w:t>)</w:t>
      </w:r>
      <w:r w:rsidRPr="00554B6B">
        <w:rPr>
          <w:rFonts w:ascii="Cambria" w:eastAsia="Cambria" w:hAnsi="Cambria" w:cs="Cambria"/>
          <w:sz w:val="24"/>
          <w:szCs w:val="24"/>
        </w:rPr>
        <w:t xml:space="preserve"> services</w:t>
      </w:r>
      <w:r w:rsidR="004C3093" w:rsidRPr="00554B6B">
        <w:rPr>
          <w:rFonts w:ascii="Cambria" w:eastAsia="Cambria" w:hAnsi="Cambria" w:cs="Cambria"/>
          <w:sz w:val="24"/>
          <w:szCs w:val="24"/>
        </w:rPr>
        <w:t xml:space="preserve">, for the older adult population. </w:t>
      </w:r>
      <w:r w:rsidR="0027046B" w:rsidRPr="00554B6B">
        <w:rPr>
          <w:rFonts w:ascii="Cambria" w:eastAsia="Cambria" w:hAnsi="Cambria" w:cs="Cambria"/>
          <w:sz w:val="24"/>
          <w:szCs w:val="24"/>
        </w:rPr>
        <w:t xml:space="preserve"> </w:t>
      </w:r>
    </w:p>
    <w:p w14:paraId="34AFEBC5" w14:textId="77777777" w:rsidR="0027046B" w:rsidRPr="00554B6B" w:rsidRDefault="0027046B" w:rsidP="0027046B">
      <w:pPr>
        <w:spacing w:line="240" w:lineRule="auto"/>
        <w:ind w:left="720" w:hanging="360"/>
        <w:rPr>
          <w:sz w:val="24"/>
          <w:szCs w:val="24"/>
        </w:rPr>
      </w:pPr>
    </w:p>
    <w:p w14:paraId="5D5C9AAE" w14:textId="2D103D26" w:rsidR="005368BF" w:rsidRPr="000C4EC8" w:rsidRDefault="00C73B57" w:rsidP="005368BF">
      <w:pPr>
        <w:pStyle w:val="ListParagraph"/>
        <w:numPr>
          <w:ilvl w:val="0"/>
          <w:numId w:val="2"/>
        </w:numPr>
        <w:rPr>
          <w:rFonts w:ascii="Cambria" w:eastAsia="Cambria" w:hAnsi="Cambria" w:cs="Cambria"/>
          <w:b/>
          <w:bCs/>
          <w:sz w:val="24"/>
          <w:szCs w:val="24"/>
          <w:u w:val="single"/>
        </w:rPr>
      </w:pPr>
      <w:r w:rsidRPr="000C4EC8">
        <w:rPr>
          <w:rFonts w:ascii="Cambria" w:eastAsia="Cambria" w:hAnsi="Cambria" w:cs="Cambria"/>
          <w:b/>
          <w:bCs/>
          <w:sz w:val="24"/>
          <w:szCs w:val="24"/>
          <w:u w:val="single"/>
        </w:rPr>
        <w:t>Introductions (Name</w:t>
      </w:r>
      <w:r w:rsidR="000C4EC8">
        <w:rPr>
          <w:rFonts w:ascii="Cambria" w:eastAsia="Cambria" w:hAnsi="Cambria" w:cs="Cambria"/>
          <w:b/>
          <w:bCs/>
          <w:sz w:val="24"/>
          <w:szCs w:val="24"/>
          <w:u w:val="single"/>
        </w:rPr>
        <w:t xml:space="preserve"> and Organization</w:t>
      </w:r>
      <w:r w:rsidRPr="000C4EC8">
        <w:rPr>
          <w:rFonts w:ascii="Cambria" w:eastAsia="Cambria" w:hAnsi="Cambria" w:cs="Cambria"/>
          <w:b/>
          <w:bCs/>
          <w:sz w:val="24"/>
          <w:szCs w:val="24"/>
          <w:u w:val="single"/>
        </w:rPr>
        <w:t>)</w:t>
      </w:r>
    </w:p>
    <w:p w14:paraId="0C2CB5D2" w14:textId="14E35C5C" w:rsidR="000716E6" w:rsidRPr="00AC6555" w:rsidRDefault="000716E6" w:rsidP="000716E6">
      <w:pPr>
        <w:pStyle w:val="ListParagraph"/>
        <w:numPr>
          <w:ilvl w:val="1"/>
          <w:numId w:val="2"/>
        </w:numPr>
        <w:rPr>
          <w:rFonts w:ascii="Cambria" w:eastAsia="Cambria" w:hAnsi="Cambria" w:cs="Cambria"/>
          <w:b/>
          <w:bCs/>
          <w:sz w:val="24"/>
          <w:szCs w:val="24"/>
        </w:rPr>
      </w:pPr>
      <w:r w:rsidRPr="00AC6555">
        <w:rPr>
          <w:rFonts w:ascii="Cambria" w:eastAsia="Cambria" w:hAnsi="Cambria" w:cs="Cambria"/>
          <w:b/>
          <w:bCs/>
          <w:sz w:val="24"/>
          <w:szCs w:val="24"/>
        </w:rPr>
        <w:t>Darren Xanthos: California Health Policy Strategies</w:t>
      </w:r>
    </w:p>
    <w:p w14:paraId="12768302" w14:textId="4F2B9435" w:rsidR="001C248E" w:rsidRDefault="001C248E" w:rsidP="000716E6">
      <w:pPr>
        <w:pStyle w:val="ListParagraph"/>
        <w:numPr>
          <w:ilvl w:val="2"/>
          <w:numId w:val="2"/>
        </w:numPr>
        <w:rPr>
          <w:rFonts w:ascii="Cambria" w:eastAsia="Cambria" w:hAnsi="Cambria" w:cs="Cambria"/>
          <w:sz w:val="24"/>
          <w:szCs w:val="24"/>
        </w:rPr>
      </w:pPr>
      <w:r>
        <w:rPr>
          <w:rFonts w:ascii="Cambria" w:eastAsia="Cambria" w:hAnsi="Cambria" w:cs="Cambria"/>
          <w:sz w:val="24"/>
          <w:szCs w:val="24"/>
        </w:rPr>
        <w:t>“Every managed care plan is different...and what we’re going to learn today is really foundational.”</w:t>
      </w:r>
    </w:p>
    <w:p w14:paraId="54EA5BA2" w14:textId="77777777" w:rsidR="001C248E" w:rsidRPr="00AC6555" w:rsidRDefault="001C248E" w:rsidP="001C248E">
      <w:pPr>
        <w:pStyle w:val="ListParagraph"/>
        <w:numPr>
          <w:ilvl w:val="1"/>
          <w:numId w:val="2"/>
        </w:numPr>
        <w:rPr>
          <w:rFonts w:ascii="Cambria" w:eastAsia="Cambria" w:hAnsi="Cambria" w:cs="Cambria"/>
          <w:b/>
          <w:bCs/>
          <w:sz w:val="24"/>
          <w:szCs w:val="24"/>
        </w:rPr>
      </w:pPr>
      <w:r w:rsidRPr="00AC6555">
        <w:rPr>
          <w:rFonts w:ascii="Cambria" w:eastAsia="Cambria" w:hAnsi="Cambria" w:cs="Cambria"/>
          <w:b/>
          <w:bCs/>
          <w:sz w:val="24"/>
          <w:szCs w:val="24"/>
        </w:rPr>
        <w:t>Hye-Won (Grace) Shin Chae: Somang Society</w:t>
      </w:r>
    </w:p>
    <w:p w14:paraId="795AEED1" w14:textId="33D244C5" w:rsidR="00C73B57" w:rsidRDefault="001C248E" w:rsidP="001C248E">
      <w:pPr>
        <w:pStyle w:val="ListParagraph"/>
        <w:numPr>
          <w:ilvl w:val="2"/>
          <w:numId w:val="2"/>
        </w:numPr>
        <w:rPr>
          <w:rFonts w:ascii="Cambria" w:eastAsia="Cambria" w:hAnsi="Cambria" w:cs="Cambria"/>
          <w:sz w:val="24"/>
          <w:szCs w:val="24"/>
        </w:rPr>
      </w:pPr>
      <w:r>
        <w:rPr>
          <w:rFonts w:ascii="Cambria" w:eastAsia="Cambria" w:hAnsi="Cambria" w:cs="Cambria"/>
          <w:sz w:val="24"/>
          <w:szCs w:val="24"/>
        </w:rPr>
        <w:t>“We provide education, care planning, and dementia caregiving...[and] programs. We provide memory screening as well as home visits and education on utilizing care navigators.”</w:t>
      </w:r>
    </w:p>
    <w:p w14:paraId="696F5AD7" w14:textId="195536EE" w:rsidR="001C248E" w:rsidRPr="00AC6555" w:rsidRDefault="001C248E" w:rsidP="001C248E">
      <w:pPr>
        <w:pStyle w:val="ListParagraph"/>
        <w:numPr>
          <w:ilvl w:val="1"/>
          <w:numId w:val="2"/>
        </w:numPr>
        <w:rPr>
          <w:rFonts w:ascii="Cambria" w:eastAsia="Cambria" w:hAnsi="Cambria" w:cs="Cambria"/>
          <w:b/>
          <w:bCs/>
          <w:sz w:val="24"/>
          <w:szCs w:val="24"/>
        </w:rPr>
      </w:pPr>
      <w:r w:rsidRPr="00AC6555">
        <w:rPr>
          <w:rFonts w:ascii="Cambria" w:eastAsia="Cambria" w:hAnsi="Cambria" w:cs="Cambria"/>
          <w:b/>
          <w:bCs/>
          <w:sz w:val="24"/>
          <w:szCs w:val="24"/>
        </w:rPr>
        <w:t>Selena Coppi Hornback: California Assisted Living Association</w:t>
      </w:r>
    </w:p>
    <w:p w14:paraId="3FB4FF1A" w14:textId="0C934D89" w:rsidR="001C248E" w:rsidRDefault="001C248E" w:rsidP="001C248E">
      <w:pPr>
        <w:pStyle w:val="ListParagraph"/>
        <w:numPr>
          <w:ilvl w:val="2"/>
          <w:numId w:val="2"/>
        </w:numPr>
        <w:rPr>
          <w:rFonts w:ascii="Cambria" w:eastAsia="Cambria" w:hAnsi="Cambria" w:cs="Cambria"/>
          <w:sz w:val="24"/>
          <w:szCs w:val="24"/>
        </w:rPr>
      </w:pPr>
      <w:r>
        <w:rPr>
          <w:rFonts w:ascii="Cambria" w:eastAsia="Cambria" w:hAnsi="Cambria" w:cs="Cambria"/>
          <w:sz w:val="24"/>
          <w:szCs w:val="24"/>
        </w:rPr>
        <w:t>“I think where our members fall under more is the community supports and not necessarily ECM. But we’re just trying to get more information and help figure out how we can connect assisted living providers that want to participate. “</w:t>
      </w:r>
    </w:p>
    <w:p w14:paraId="03DCDF52" w14:textId="1BCBDD65" w:rsidR="001C248E" w:rsidRPr="00AC6555" w:rsidRDefault="001C248E" w:rsidP="001C248E">
      <w:pPr>
        <w:pStyle w:val="ListParagraph"/>
        <w:numPr>
          <w:ilvl w:val="1"/>
          <w:numId w:val="2"/>
        </w:numPr>
        <w:rPr>
          <w:rFonts w:ascii="Cambria" w:eastAsia="Cambria" w:hAnsi="Cambria" w:cs="Cambria"/>
          <w:b/>
          <w:bCs/>
          <w:sz w:val="24"/>
          <w:szCs w:val="24"/>
        </w:rPr>
      </w:pPr>
      <w:r w:rsidRPr="00AC6555">
        <w:rPr>
          <w:rFonts w:ascii="Cambria" w:eastAsia="Cambria" w:hAnsi="Cambria" w:cs="Cambria"/>
          <w:b/>
          <w:bCs/>
          <w:sz w:val="24"/>
          <w:szCs w:val="24"/>
        </w:rPr>
        <w:t>Nora Reilly: Providence Adult Day Health Centers</w:t>
      </w:r>
    </w:p>
    <w:p w14:paraId="4EEE1DA1" w14:textId="29E96D73" w:rsidR="001C248E" w:rsidRPr="001C248E" w:rsidRDefault="001C248E" w:rsidP="001C248E">
      <w:pPr>
        <w:pStyle w:val="ListParagraph"/>
        <w:numPr>
          <w:ilvl w:val="2"/>
          <w:numId w:val="2"/>
        </w:numPr>
        <w:rPr>
          <w:rFonts w:ascii="Cambria" w:eastAsia="Cambria" w:hAnsi="Cambria" w:cs="Cambria"/>
          <w:sz w:val="24"/>
          <w:szCs w:val="24"/>
        </w:rPr>
      </w:pPr>
      <w:r>
        <w:rPr>
          <w:rFonts w:ascii="Cambria" w:eastAsia="Cambria" w:hAnsi="Cambria" w:cs="Cambria"/>
          <w:sz w:val="24"/>
          <w:szCs w:val="24"/>
          <w:lang w:val="en"/>
        </w:rPr>
        <w:t>“</w:t>
      </w:r>
      <w:r w:rsidRPr="001C248E">
        <w:rPr>
          <w:rFonts w:ascii="Cambria" w:eastAsia="Cambria" w:hAnsi="Cambria" w:cs="Cambria"/>
          <w:sz w:val="24"/>
          <w:szCs w:val="24"/>
          <w:lang w:val="en"/>
        </w:rPr>
        <w:t>We just started our ECM program alongside our day program and caregiver support resources.</w:t>
      </w:r>
      <w:r>
        <w:rPr>
          <w:rFonts w:ascii="Cambria" w:eastAsia="Cambria" w:hAnsi="Cambria" w:cs="Cambria"/>
          <w:sz w:val="24"/>
          <w:szCs w:val="24"/>
          <w:lang w:val="en"/>
        </w:rPr>
        <w:t>”</w:t>
      </w:r>
    </w:p>
    <w:p w14:paraId="4A0D33F3" w14:textId="016F43A4" w:rsidR="001C248E" w:rsidRPr="00AC6555" w:rsidRDefault="001C248E" w:rsidP="001C248E">
      <w:pPr>
        <w:pStyle w:val="ListParagraph"/>
        <w:numPr>
          <w:ilvl w:val="1"/>
          <w:numId w:val="2"/>
        </w:numPr>
        <w:rPr>
          <w:rFonts w:ascii="Cambria" w:eastAsia="Cambria" w:hAnsi="Cambria" w:cs="Cambria"/>
          <w:b/>
          <w:bCs/>
          <w:sz w:val="24"/>
          <w:szCs w:val="24"/>
        </w:rPr>
      </w:pPr>
      <w:r w:rsidRPr="00AC6555">
        <w:rPr>
          <w:rFonts w:ascii="Cambria" w:eastAsia="Cambria" w:hAnsi="Cambria" w:cs="Cambria"/>
          <w:b/>
          <w:bCs/>
          <w:sz w:val="24"/>
          <w:szCs w:val="24"/>
          <w:lang w:val="en"/>
        </w:rPr>
        <w:t xml:space="preserve">Maria Nicolacoudis: </w:t>
      </w:r>
      <w:r w:rsidR="00AC6555" w:rsidRPr="00AC6555">
        <w:rPr>
          <w:rFonts w:ascii="Cambria" w:eastAsia="Cambria" w:hAnsi="Cambria" w:cs="Cambria"/>
          <w:b/>
          <w:bCs/>
          <w:sz w:val="24"/>
          <w:szCs w:val="24"/>
          <w:lang w:val="en"/>
        </w:rPr>
        <w:t>Hearts and Minds Activity Centers</w:t>
      </w:r>
    </w:p>
    <w:p w14:paraId="41BCD358" w14:textId="1CD9A2B8" w:rsidR="00AC6555" w:rsidRPr="005368BF" w:rsidRDefault="00AC6555" w:rsidP="00AC6555">
      <w:pPr>
        <w:pStyle w:val="ListParagraph"/>
        <w:numPr>
          <w:ilvl w:val="2"/>
          <w:numId w:val="2"/>
        </w:numPr>
        <w:rPr>
          <w:rFonts w:ascii="Cambria" w:eastAsia="Cambria" w:hAnsi="Cambria" w:cs="Cambria"/>
          <w:sz w:val="24"/>
          <w:szCs w:val="24"/>
        </w:rPr>
      </w:pPr>
      <w:r>
        <w:rPr>
          <w:rFonts w:ascii="Cambria" w:eastAsia="Cambria" w:hAnsi="Cambria" w:cs="Cambria"/>
          <w:sz w:val="24"/>
          <w:szCs w:val="24"/>
          <w:lang w:val="en"/>
        </w:rPr>
        <w:t xml:space="preserve">“Hearts and Minds is a large capacity adult daycare for persons with dementia so we’re an ADP...and when I </w:t>
      </w:r>
      <w:proofErr w:type="gramStart"/>
      <w:r>
        <w:rPr>
          <w:rFonts w:ascii="Cambria" w:eastAsia="Cambria" w:hAnsi="Cambria" w:cs="Cambria"/>
          <w:sz w:val="24"/>
          <w:szCs w:val="24"/>
          <w:lang w:val="en"/>
        </w:rPr>
        <w:t>say</w:t>
      </w:r>
      <w:proofErr w:type="gramEnd"/>
      <w:r>
        <w:rPr>
          <w:rFonts w:ascii="Cambria" w:eastAsia="Cambria" w:hAnsi="Cambria" w:cs="Cambria"/>
          <w:sz w:val="24"/>
          <w:szCs w:val="24"/>
          <w:lang w:val="en"/>
        </w:rPr>
        <w:t xml:space="preserve"> ‘large capacity’ it means we’re licensed to serve up to 150 per day.”</w:t>
      </w:r>
    </w:p>
    <w:p w14:paraId="3ECF8211" w14:textId="77777777" w:rsidR="005368BF" w:rsidRPr="005368BF" w:rsidRDefault="005368BF" w:rsidP="005368BF">
      <w:pPr>
        <w:rPr>
          <w:rFonts w:ascii="Cambria" w:eastAsia="Cambria" w:hAnsi="Cambria" w:cs="Cambria"/>
          <w:sz w:val="24"/>
          <w:szCs w:val="24"/>
        </w:rPr>
      </w:pPr>
    </w:p>
    <w:p w14:paraId="272F9654" w14:textId="33542FB2" w:rsidR="005368BF" w:rsidRPr="000C4EC8" w:rsidRDefault="00082DA6" w:rsidP="005368BF">
      <w:pPr>
        <w:numPr>
          <w:ilvl w:val="0"/>
          <w:numId w:val="2"/>
        </w:numPr>
        <w:rPr>
          <w:rFonts w:ascii="Cambria" w:eastAsia="Cambria" w:hAnsi="Cambria" w:cs="Cambria"/>
          <w:b/>
          <w:bCs/>
          <w:sz w:val="24"/>
          <w:szCs w:val="24"/>
          <w:u w:val="single"/>
        </w:rPr>
      </w:pPr>
      <w:r w:rsidRPr="000C4EC8">
        <w:rPr>
          <w:rFonts w:ascii="Cambria" w:eastAsia="Cambria" w:hAnsi="Cambria" w:cs="Cambria"/>
          <w:b/>
          <w:bCs/>
          <w:sz w:val="24"/>
          <w:szCs w:val="24"/>
          <w:u w:val="single"/>
        </w:rPr>
        <w:t xml:space="preserve">Managed Care Contracting </w:t>
      </w:r>
      <w:r w:rsidR="00547FAF" w:rsidRPr="000C4EC8">
        <w:rPr>
          <w:rFonts w:ascii="Cambria" w:eastAsia="Cambria" w:hAnsi="Cambria" w:cs="Cambria"/>
          <w:b/>
          <w:bCs/>
          <w:sz w:val="24"/>
          <w:szCs w:val="24"/>
          <w:u w:val="single"/>
        </w:rPr>
        <w:t xml:space="preserve">Presentation </w:t>
      </w:r>
    </w:p>
    <w:p w14:paraId="56A20F25" w14:textId="54AEFFBF" w:rsidR="00AC6555" w:rsidRPr="00AA5CEE" w:rsidRDefault="00AC6555" w:rsidP="00AC6555">
      <w:pPr>
        <w:numPr>
          <w:ilvl w:val="1"/>
          <w:numId w:val="2"/>
        </w:numPr>
        <w:rPr>
          <w:rFonts w:ascii="Cambria" w:eastAsia="Cambria" w:hAnsi="Cambria" w:cs="Cambria"/>
          <w:b/>
          <w:bCs/>
          <w:sz w:val="24"/>
          <w:szCs w:val="24"/>
        </w:rPr>
      </w:pPr>
      <w:r w:rsidRPr="00AA5CEE">
        <w:rPr>
          <w:rFonts w:ascii="Cambria" w:eastAsia="Cambria" w:hAnsi="Cambria" w:cs="Cambria"/>
          <w:b/>
          <w:bCs/>
          <w:sz w:val="24"/>
          <w:szCs w:val="24"/>
        </w:rPr>
        <w:t>Darren Xanthos: California Health Policy Strategies</w:t>
      </w:r>
    </w:p>
    <w:p w14:paraId="6AC68BF7" w14:textId="5E2B94C7" w:rsidR="0000281B" w:rsidRDefault="00AA5CEE" w:rsidP="00AA5CEE">
      <w:pPr>
        <w:numPr>
          <w:ilvl w:val="2"/>
          <w:numId w:val="2"/>
        </w:numPr>
        <w:rPr>
          <w:rFonts w:ascii="Cambria" w:eastAsia="Cambria" w:hAnsi="Cambria" w:cs="Cambria"/>
          <w:sz w:val="24"/>
          <w:szCs w:val="24"/>
        </w:rPr>
      </w:pPr>
      <w:r>
        <w:rPr>
          <w:rFonts w:ascii="Cambria" w:eastAsia="Cambria" w:hAnsi="Cambria" w:cs="Cambria"/>
          <w:sz w:val="24"/>
          <w:szCs w:val="24"/>
        </w:rPr>
        <w:t>Slideshow is attache</w:t>
      </w:r>
      <w:r w:rsidR="000C4EC8">
        <w:rPr>
          <w:rFonts w:ascii="Cambria" w:eastAsia="Cambria" w:hAnsi="Cambria" w:cs="Cambria"/>
          <w:sz w:val="24"/>
          <w:szCs w:val="24"/>
        </w:rPr>
        <w:t>d to this email</w:t>
      </w:r>
    </w:p>
    <w:p w14:paraId="0797B26F" w14:textId="77777777" w:rsidR="000C4EC8" w:rsidRPr="000C4EC8" w:rsidRDefault="000C4EC8" w:rsidP="000C4EC8">
      <w:pPr>
        <w:rPr>
          <w:rFonts w:ascii="Cambria" w:eastAsia="Cambria" w:hAnsi="Cambria" w:cs="Cambria"/>
          <w:sz w:val="24"/>
          <w:szCs w:val="24"/>
        </w:rPr>
      </w:pPr>
    </w:p>
    <w:p w14:paraId="07F0C34E" w14:textId="1480E73E" w:rsidR="005368BF" w:rsidRPr="000C4EC8" w:rsidRDefault="00547FAF" w:rsidP="005368BF">
      <w:pPr>
        <w:numPr>
          <w:ilvl w:val="0"/>
          <w:numId w:val="2"/>
        </w:numPr>
        <w:rPr>
          <w:rFonts w:ascii="Cambria" w:eastAsia="Cambria" w:hAnsi="Cambria" w:cs="Cambria"/>
          <w:b/>
          <w:bCs/>
          <w:sz w:val="24"/>
          <w:szCs w:val="24"/>
          <w:u w:val="single"/>
        </w:rPr>
      </w:pPr>
      <w:r w:rsidRPr="000C4EC8">
        <w:rPr>
          <w:rFonts w:ascii="Cambria" w:eastAsia="Cambria" w:hAnsi="Cambria" w:cs="Cambria"/>
          <w:b/>
          <w:bCs/>
          <w:sz w:val="24"/>
          <w:szCs w:val="24"/>
          <w:u w:val="single"/>
        </w:rPr>
        <w:t xml:space="preserve">Discussion </w:t>
      </w:r>
    </w:p>
    <w:p w14:paraId="57361832" w14:textId="5A8D31DF" w:rsidR="004C4B6A" w:rsidRPr="005368BF" w:rsidRDefault="004C4B6A" w:rsidP="004C4B6A">
      <w:pPr>
        <w:numPr>
          <w:ilvl w:val="1"/>
          <w:numId w:val="2"/>
        </w:numPr>
        <w:rPr>
          <w:rFonts w:ascii="Cambria" w:eastAsia="Cambria" w:hAnsi="Cambria" w:cs="Cambria"/>
          <w:b/>
          <w:bCs/>
          <w:sz w:val="24"/>
          <w:szCs w:val="24"/>
        </w:rPr>
      </w:pPr>
      <w:r w:rsidRPr="005368BF">
        <w:rPr>
          <w:rFonts w:ascii="Cambria" w:eastAsia="Cambria" w:hAnsi="Cambria" w:cs="Cambria"/>
          <w:b/>
          <w:bCs/>
          <w:sz w:val="24"/>
          <w:szCs w:val="24"/>
        </w:rPr>
        <w:t>Selena Coppi Hornback: California Assisted Living Association</w:t>
      </w:r>
    </w:p>
    <w:p w14:paraId="42415A25" w14:textId="65BFB50A" w:rsidR="004C4B6A" w:rsidRDefault="004C4B6A" w:rsidP="004C4B6A">
      <w:pPr>
        <w:numPr>
          <w:ilvl w:val="2"/>
          <w:numId w:val="2"/>
        </w:numPr>
        <w:rPr>
          <w:rFonts w:ascii="Cambria" w:eastAsia="Cambria" w:hAnsi="Cambria" w:cs="Cambria"/>
          <w:sz w:val="24"/>
          <w:szCs w:val="24"/>
        </w:rPr>
      </w:pPr>
      <w:r>
        <w:rPr>
          <w:rFonts w:ascii="Cambria" w:eastAsia="Cambria" w:hAnsi="Cambria" w:cs="Cambria"/>
          <w:sz w:val="24"/>
          <w:szCs w:val="24"/>
        </w:rPr>
        <w:t xml:space="preserve">“From your perspective, because you manage the difficulty in contracting with managed care, do you think that once there’s a </w:t>
      </w:r>
      <w:r>
        <w:rPr>
          <w:rFonts w:ascii="Cambria" w:eastAsia="Cambria" w:hAnsi="Cambria" w:cs="Cambria"/>
          <w:sz w:val="24"/>
          <w:szCs w:val="24"/>
        </w:rPr>
        <w:lastRenderedPageBreak/>
        <w:t>contract in place that it’s smooth sailing from there...or is it always kind of volatile?”</w:t>
      </w:r>
    </w:p>
    <w:p w14:paraId="0D6B63AD" w14:textId="42D700C5" w:rsidR="004C4B6A" w:rsidRPr="005368BF" w:rsidRDefault="004C4B6A" w:rsidP="004C4B6A">
      <w:pPr>
        <w:numPr>
          <w:ilvl w:val="1"/>
          <w:numId w:val="2"/>
        </w:numPr>
        <w:rPr>
          <w:rFonts w:ascii="Cambria" w:eastAsia="Cambria" w:hAnsi="Cambria" w:cs="Cambria"/>
          <w:b/>
          <w:bCs/>
          <w:sz w:val="24"/>
          <w:szCs w:val="24"/>
        </w:rPr>
      </w:pPr>
      <w:r w:rsidRPr="005368BF">
        <w:rPr>
          <w:rFonts w:ascii="Cambria" w:eastAsia="Cambria" w:hAnsi="Cambria" w:cs="Cambria"/>
          <w:b/>
          <w:bCs/>
          <w:sz w:val="24"/>
          <w:szCs w:val="24"/>
        </w:rPr>
        <w:t>Darren Xanthos: California Health Policy Strategies</w:t>
      </w:r>
    </w:p>
    <w:p w14:paraId="76FFE641" w14:textId="342F0F43" w:rsidR="004C4B6A" w:rsidRDefault="005368BF" w:rsidP="004C4B6A">
      <w:pPr>
        <w:numPr>
          <w:ilvl w:val="2"/>
          <w:numId w:val="2"/>
        </w:numPr>
        <w:rPr>
          <w:rFonts w:ascii="Cambria" w:eastAsia="Cambria" w:hAnsi="Cambria" w:cs="Cambria"/>
          <w:sz w:val="24"/>
          <w:szCs w:val="24"/>
        </w:rPr>
      </w:pPr>
      <w:r>
        <w:rPr>
          <w:rFonts w:ascii="Cambria" w:eastAsia="Cambria" w:hAnsi="Cambria" w:cs="Cambria"/>
          <w:sz w:val="24"/>
          <w:szCs w:val="24"/>
        </w:rPr>
        <w:t>“</w:t>
      </w:r>
      <w:r w:rsidR="004C4B6A">
        <w:rPr>
          <w:rFonts w:ascii="Cambria" w:eastAsia="Cambria" w:hAnsi="Cambria" w:cs="Cambria"/>
          <w:sz w:val="24"/>
          <w:szCs w:val="24"/>
        </w:rPr>
        <w:t>It depends on the managed care plan...Once the contract is in place generally, it allows you to run the program. It’s not like you’re going to be getting a ton of amendments all of the time, The X factor, in my opinion is the state...[with] all plan letters that essentially work just like contract provisions...I haven’t seen any that are significantly impactful since ECM went live</w:t>
      </w:r>
      <w:r>
        <w:rPr>
          <w:rFonts w:ascii="Cambria" w:eastAsia="Cambria" w:hAnsi="Cambria" w:cs="Cambria"/>
          <w:sz w:val="24"/>
          <w:szCs w:val="24"/>
        </w:rPr>
        <w:t>.”</w:t>
      </w:r>
    </w:p>
    <w:p w14:paraId="4AE5CB07" w14:textId="2DDF1543" w:rsidR="005368BF" w:rsidRPr="005368BF" w:rsidRDefault="005368BF" w:rsidP="005368BF">
      <w:pPr>
        <w:numPr>
          <w:ilvl w:val="1"/>
          <w:numId w:val="2"/>
        </w:numPr>
        <w:rPr>
          <w:rFonts w:ascii="Cambria" w:eastAsia="Cambria" w:hAnsi="Cambria" w:cs="Cambria"/>
          <w:b/>
          <w:bCs/>
          <w:sz w:val="24"/>
          <w:szCs w:val="24"/>
        </w:rPr>
      </w:pPr>
      <w:r w:rsidRPr="005368BF">
        <w:rPr>
          <w:rFonts w:ascii="Cambria" w:eastAsia="Cambria" w:hAnsi="Cambria" w:cs="Cambria"/>
          <w:b/>
          <w:bCs/>
          <w:sz w:val="24"/>
          <w:szCs w:val="24"/>
        </w:rPr>
        <w:t>David Panush: California Health Policy Strategies</w:t>
      </w:r>
    </w:p>
    <w:p w14:paraId="38893708" w14:textId="1A16860B" w:rsidR="005368BF" w:rsidRDefault="005368BF" w:rsidP="005368BF">
      <w:pPr>
        <w:numPr>
          <w:ilvl w:val="2"/>
          <w:numId w:val="2"/>
        </w:numPr>
        <w:rPr>
          <w:rFonts w:ascii="Cambria" w:eastAsia="Cambria" w:hAnsi="Cambria" w:cs="Cambria"/>
          <w:sz w:val="24"/>
          <w:szCs w:val="24"/>
        </w:rPr>
      </w:pPr>
      <w:r>
        <w:rPr>
          <w:rFonts w:ascii="Cambria" w:eastAsia="Cambria" w:hAnsi="Cambria" w:cs="Cambria"/>
          <w:sz w:val="24"/>
          <w:szCs w:val="24"/>
        </w:rPr>
        <w:t>“Darren, can you give us an example of one of the pesky Medi-Cal CMS requirements?”</w:t>
      </w:r>
    </w:p>
    <w:p w14:paraId="2B448F4C" w14:textId="100F1253" w:rsidR="005368BF" w:rsidRPr="005368BF" w:rsidRDefault="005368BF" w:rsidP="005368BF">
      <w:pPr>
        <w:numPr>
          <w:ilvl w:val="1"/>
          <w:numId w:val="2"/>
        </w:numPr>
        <w:rPr>
          <w:rFonts w:ascii="Cambria" w:eastAsia="Cambria" w:hAnsi="Cambria" w:cs="Cambria"/>
          <w:b/>
          <w:bCs/>
          <w:sz w:val="24"/>
          <w:szCs w:val="24"/>
        </w:rPr>
      </w:pPr>
      <w:r w:rsidRPr="005368BF">
        <w:rPr>
          <w:rFonts w:ascii="Cambria" w:eastAsia="Cambria" w:hAnsi="Cambria" w:cs="Cambria"/>
          <w:b/>
          <w:bCs/>
          <w:sz w:val="24"/>
          <w:szCs w:val="24"/>
        </w:rPr>
        <w:t>Darren Xanthos: California Health Policy Strategies</w:t>
      </w:r>
    </w:p>
    <w:p w14:paraId="2ED1B11B" w14:textId="33E5F2BF" w:rsidR="00AA5CEE" w:rsidRDefault="005368BF" w:rsidP="00AA5CEE">
      <w:pPr>
        <w:numPr>
          <w:ilvl w:val="2"/>
          <w:numId w:val="2"/>
        </w:numPr>
        <w:rPr>
          <w:rFonts w:ascii="Cambria" w:eastAsia="Cambria" w:hAnsi="Cambria" w:cs="Cambria"/>
          <w:sz w:val="24"/>
          <w:szCs w:val="24"/>
        </w:rPr>
      </w:pPr>
      <w:r>
        <w:rPr>
          <w:rFonts w:ascii="Cambria" w:eastAsia="Cambria" w:hAnsi="Cambria" w:cs="Cambria"/>
          <w:sz w:val="24"/>
          <w:szCs w:val="24"/>
        </w:rPr>
        <w:t xml:space="preserve">Medi-Cal will require you to have an NPI and they’re going to require you to be registered as a Medi-Cal provider at the state...An NPI is a </w:t>
      </w:r>
      <w:proofErr w:type="spellStart"/>
      <w:r>
        <w:rPr>
          <w:rFonts w:ascii="Cambria" w:eastAsia="Cambria" w:hAnsi="Cambria" w:cs="Cambria"/>
          <w:sz w:val="24"/>
          <w:szCs w:val="24"/>
        </w:rPr>
        <w:t>a</w:t>
      </w:r>
      <w:proofErr w:type="spellEnd"/>
      <w:r>
        <w:rPr>
          <w:rFonts w:ascii="Cambria" w:eastAsia="Cambria" w:hAnsi="Cambria" w:cs="Cambria"/>
          <w:sz w:val="24"/>
          <w:szCs w:val="24"/>
        </w:rPr>
        <w:t xml:space="preserve"> National Provider Identification number right</w:t>
      </w:r>
      <w:r w:rsidR="00AA5CEE">
        <w:rPr>
          <w:rFonts w:ascii="Cambria" w:eastAsia="Cambria" w:hAnsi="Cambria" w:cs="Cambria"/>
          <w:sz w:val="24"/>
          <w:szCs w:val="24"/>
        </w:rPr>
        <w:t>. So, to be a contracted provider under the managed care plan, Medi-Cal requires certain things like that.”</w:t>
      </w:r>
    </w:p>
    <w:p w14:paraId="32E13347" w14:textId="3A9AB291" w:rsidR="00AA5CEE" w:rsidRPr="0002515F" w:rsidRDefault="00AA5CEE" w:rsidP="00AA5CEE">
      <w:pPr>
        <w:numPr>
          <w:ilvl w:val="1"/>
          <w:numId w:val="2"/>
        </w:numPr>
        <w:rPr>
          <w:rFonts w:ascii="Cambria" w:eastAsia="Cambria" w:hAnsi="Cambria" w:cs="Cambria"/>
          <w:b/>
          <w:bCs/>
          <w:sz w:val="24"/>
          <w:szCs w:val="24"/>
        </w:rPr>
      </w:pPr>
      <w:r w:rsidRPr="0002515F">
        <w:rPr>
          <w:rFonts w:ascii="Cambria" w:eastAsia="Cambria" w:hAnsi="Cambria" w:cs="Cambria"/>
          <w:b/>
          <w:bCs/>
          <w:sz w:val="24"/>
          <w:szCs w:val="24"/>
        </w:rPr>
        <w:t>Hye-Won (Grace) Shin Chae: Somang Society</w:t>
      </w:r>
    </w:p>
    <w:p w14:paraId="1BE7A966" w14:textId="20E888DB" w:rsidR="00AA5CEE" w:rsidRDefault="00AA5CEE" w:rsidP="00AA5CEE">
      <w:pPr>
        <w:numPr>
          <w:ilvl w:val="2"/>
          <w:numId w:val="2"/>
        </w:numPr>
        <w:rPr>
          <w:rFonts w:ascii="Cambria" w:eastAsia="Cambria" w:hAnsi="Cambria" w:cs="Cambria"/>
          <w:sz w:val="24"/>
          <w:szCs w:val="24"/>
        </w:rPr>
      </w:pPr>
      <w:r>
        <w:rPr>
          <w:rFonts w:ascii="Cambria" w:eastAsia="Cambria" w:hAnsi="Cambria" w:cs="Cambria"/>
          <w:sz w:val="24"/>
          <w:szCs w:val="24"/>
        </w:rPr>
        <w:t xml:space="preserve">“Our trained care navigators are non-medical professionals. </w:t>
      </w:r>
      <w:proofErr w:type="gramStart"/>
      <w:r>
        <w:rPr>
          <w:rFonts w:ascii="Cambria" w:eastAsia="Cambria" w:hAnsi="Cambria" w:cs="Cambria"/>
          <w:sz w:val="24"/>
          <w:szCs w:val="24"/>
        </w:rPr>
        <w:t>So</w:t>
      </w:r>
      <w:proofErr w:type="gramEnd"/>
      <w:r>
        <w:rPr>
          <w:rFonts w:ascii="Cambria" w:eastAsia="Cambria" w:hAnsi="Cambria" w:cs="Cambria"/>
          <w:sz w:val="24"/>
          <w:szCs w:val="24"/>
        </w:rPr>
        <w:t xml:space="preserve"> to be contracted, is this okay? We are partnering with the medical clinics or homeless agencies with Medi-Care medical billing capacity. Is this allowed?”</w:t>
      </w:r>
    </w:p>
    <w:p w14:paraId="38C8EA01" w14:textId="553EF165" w:rsidR="00AA5CEE" w:rsidRPr="0002515F" w:rsidRDefault="00AA5CEE" w:rsidP="00AA5CEE">
      <w:pPr>
        <w:numPr>
          <w:ilvl w:val="1"/>
          <w:numId w:val="2"/>
        </w:numPr>
        <w:rPr>
          <w:rFonts w:ascii="Cambria" w:eastAsia="Cambria" w:hAnsi="Cambria" w:cs="Cambria"/>
          <w:b/>
          <w:bCs/>
          <w:sz w:val="24"/>
          <w:szCs w:val="24"/>
        </w:rPr>
      </w:pPr>
      <w:r w:rsidRPr="0002515F">
        <w:rPr>
          <w:rFonts w:ascii="Cambria" w:eastAsia="Cambria" w:hAnsi="Cambria" w:cs="Cambria"/>
          <w:b/>
          <w:bCs/>
          <w:sz w:val="24"/>
          <w:szCs w:val="24"/>
        </w:rPr>
        <w:t>Darren Xanthos: California Health Policy Strategies</w:t>
      </w:r>
    </w:p>
    <w:p w14:paraId="51903221" w14:textId="4EF88352" w:rsidR="00AA5CEE" w:rsidRDefault="0002515F" w:rsidP="00AA5CEE">
      <w:pPr>
        <w:numPr>
          <w:ilvl w:val="2"/>
          <w:numId w:val="2"/>
        </w:numPr>
        <w:rPr>
          <w:rFonts w:ascii="Cambria" w:eastAsia="Cambria" w:hAnsi="Cambria" w:cs="Cambria"/>
          <w:sz w:val="24"/>
          <w:szCs w:val="24"/>
        </w:rPr>
      </w:pPr>
      <w:r>
        <w:rPr>
          <w:rFonts w:ascii="Cambria" w:eastAsia="Cambria" w:hAnsi="Cambria" w:cs="Cambria"/>
          <w:sz w:val="24"/>
          <w:szCs w:val="24"/>
        </w:rPr>
        <w:t>“</w:t>
      </w:r>
      <w:r w:rsidR="00AA5CEE">
        <w:rPr>
          <w:rFonts w:ascii="Cambria" w:eastAsia="Cambria" w:hAnsi="Cambria" w:cs="Cambria"/>
          <w:sz w:val="24"/>
          <w:szCs w:val="24"/>
        </w:rPr>
        <w:t xml:space="preserve">We’ll get into a little bit as we start talking </w:t>
      </w:r>
      <w:r>
        <w:rPr>
          <w:rFonts w:ascii="Cambria" w:eastAsia="Cambria" w:hAnsi="Cambria" w:cs="Cambria"/>
          <w:sz w:val="24"/>
          <w:szCs w:val="24"/>
        </w:rPr>
        <w:t xml:space="preserve">about the contracts and what the qualified provider types are. You </w:t>
      </w:r>
      <w:r w:rsidRPr="0002515F">
        <w:rPr>
          <w:rFonts w:ascii="Cambria" w:eastAsia="Cambria" w:hAnsi="Cambria" w:cs="Cambria"/>
          <w:sz w:val="24"/>
          <w:szCs w:val="24"/>
        </w:rPr>
        <w:t>know</w:t>
      </w:r>
      <w:r>
        <w:rPr>
          <w:rFonts w:ascii="Cambria" w:eastAsia="Cambria" w:hAnsi="Cambria" w:cs="Cambria"/>
          <w:sz w:val="24"/>
          <w:szCs w:val="24"/>
        </w:rPr>
        <w:t xml:space="preserve"> </w:t>
      </w:r>
      <w:r w:rsidRPr="0002515F">
        <w:rPr>
          <w:rFonts w:ascii="Cambria" w:eastAsia="Cambria" w:hAnsi="Cambria" w:cs="Cambria"/>
          <w:sz w:val="24"/>
          <w:szCs w:val="24"/>
        </w:rPr>
        <w:t xml:space="preserve">what makes somebody qualified or eligible is going to be based on some criteria of their qualification. But then there's the registration, and then there's components related to the services that make those qualified that are guided by </w:t>
      </w:r>
      <w:r>
        <w:rPr>
          <w:rFonts w:ascii="Cambria" w:eastAsia="Cambria" w:hAnsi="Cambria" w:cs="Cambria"/>
          <w:sz w:val="24"/>
          <w:szCs w:val="24"/>
        </w:rPr>
        <w:t>Medi-C</w:t>
      </w:r>
      <w:r w:rsidRPr="0002515F">
        <w:rPr>
          <w:rFonts w:ascii="Cambria" w:eastAsia="Cambria" w:hAnsi="Cambria" w:cs="Cambria"/>
          <w:sz w:val="24"/>
          <w:szCs w:val="24"/>
        </w:rPr>
        <w:t xml:space="preserve">al or </w:t>
      </w:r>
      <w:r w:rsidRPr="0002515F">
        <w:rPr>
          <w:rFonts w:ascii="Cambria" w:eastAsia="Cambria" w:hAnsi="Cambria" w:cs="Cambria"/>
          <w:sz w:val="24"/>
          <w:szCs w:val="24"/>
        </w:rPr>
        <w:t>CMS</w:t>
      </w:r>
      <w:r w:rsidRPr="0002515F">
        <w:rPr>
          <w:rFonts w:ascii="Cambria" w:eastAsia="Cambria" w:hAnsi="Cambria" w:cs="Cambria"/>
          <w:sz w:val="24"/>
          <w:szCs w:val="24"/>
        </w:rPr>
        <w:t>, which would be things like documentation. You know wha</w:t>
      </w:r>
      <w:r>
        <w:rPr>
          <w:rFonts w:ascii="Cambria" w:eastAsia="Cambria" w:hAnsi="Cambria" w:cs="Cambria"/>
          <w:sz w:val="24"/>
          <w:szCs w:val="24"/>
        </w:rPr>
        <w:t xml:space="preserve">t constitutes </w:t>
      </w:r>
      <w:r w:rsidRPr="0002515F">
        <w:rPr>
          <w:rFonts w:ascii="Cambria" w:eastAsia="Cambria" w:hAnsi="Cambria" w:cs="Cambria"/>
          <w:sz w:val="24"/>
          <w:szCs w:val="24"/>
        </w:rPr>
        <w:t xml:space="preserve">a visit, and then what </w:t>
      </w:r>
      <w:r>
        <w:rPr>
          <w:rFonts w:ascii="Cambria" w:eastAsia="Cambria" w:hAnsi="Cambria" w:cs="Cambria"/>
          <w:sz w:val="24"/>
          <w:szCs w:val="24"/>
        </w:rPr>
        <w:t xml:space="preserve">we </w:t>
      </w:r>
      <w:r w:rsidRPr="0002515F">
        <w:rPr>
          <w:rFonts w:ascii="Cambria" w:eastAsia="Cambria" w:hAnsi="Cambria" w:cs="Cambria"/>
          <w:sz w:val="24"/>
          <w:szCs w:val="24"/>
        </w:rPr>
        <w:t>have to do from an obligatory standpoint to document the service.</w:t>
      </w:r>
      <w:r>
        <w:rPr>
          <w:rFonts w:ascii="Cambria" w:eastAsia="Cambria" w:hAnsi="Cambria" w:cs="Cambria"/>
          <w:sz w:val="24"/>
          <w:szCs w:val="24"/>
        </w:rPr>
        <w:t xml:space="preserve"> These are all going to be a little bit different, right?...It’s doable.”</w:t>
      </w:r>
    </w:p>
    <w:p w14:paraId="655A03A4" w14:textId="1DE69E78" w:rsidR="0002515F" w:rsidRPr="00EE7988" w:rsidRDefault="0002515F" w:rsidP="0002515F">
      <w:pPr>
        <w:numPr>
          <w:ilvl w:val="1"/>
          <w:numId w:val="2"/>
        </w:numPr>
        <w:rPr>
          <w:rFonts w:ascii="Cambria" w:eastAsia="Cambria" w:hAnsi="Cambria" w:cs="Cambria"/>
          <w:b/>
          <w:bCs/>
          <w:sz w:val="24"/>
          <w:szCs w:val="24"/>
        </w:rPr>
      </w:pPr>
      <w:r w:rsidRPr="00EE7988">
        <w:rPr>
          <w:rFonts w:ascii="Cambria" w:eastAsia="Cambria" w:hAnsi="Cambria" w:cs="Cambria"/>
          <w:b/>
          <w:bCs/>
          <w:sz w:val="24"/>
          <w:szCs w:val="24"/>
        </w:rPr>
        <w:t>Chris Langston: Archstone Foundation</w:t>
      </w:r>
    </w:p>
    <w:p w14:paraId="13639C1F" w14:textId="4BD1D5B5" w:rsidR="0002515F" w:rsidRDefault="00FC4B36" w:rsidP="0002515F">
      <w:pPr>
        <w:numPr>
          <w:ilvl w:val="2"/>
          <w:numId w:val="2"/>
        </w:numPr>
        <w:rPr>
          <w:rFonts w:ascii="Cambria" w:eastAsia="Cambria" w:hAnsi="Cambria" w:cs="Cambria"/>
          <w:sz w:val="24"/>
          <w:szCs w:val="24"/>
        </w:rPr>
      </w:pPr>
      <w:r>
        <w:rPr>
          <w:rFonts w:ascii="Cambria" w:eastAsia="Cambria" w:hAnsi="Cambria" w:cs="Cambria"/>
          <w:sz w:val="24"/>
          <w:szCs w:val="24"/>
        </w:rPr>
        <w:t>“Know your costumer, and that’s the payer.</w:t>
      </w:r>
      <w:r w:rsidR="000C4EC8">
        <w:rPr>
          <w:rFonts w:ascii="Cambria" w:eastAsia="Cambria" w:hAnsi="Cambria" w:cs="Cambria"/>
          <w:sz w:val="24"/>
          <w:szCs w:val="24"/>
        </w:rPr>
        <w:t>..and know your costs. You have to know your costs.”</w:t>
      </w:r>
    </w:p>
    <w:p w14:paraId="483B51CD" w14:textId="6A0B760F" w:rsidR="00EE7988" w:rsidRDefault="00EE7988" w:rsidP="00EE7988">
      <w:pPr>
        <w:numPr>
          <w:ilvl w:val="2"/>
          <w:numId w:val="2"/>
        </w:numPr>
        <w:rPr>
          <w:rFonts w:ascii="Cambria" w:eastAsia="Cambria" w:hAnsi="Cambria" w:cs="Cambria"/>
          <w:sz w:val="24"/>
          <w:szCs w:val="24"/>
        </w:rPr>
      </w:pPr>
      <w:r>
        <w:rPr>
          <w:rFonts w:ascii="Cambria" w:eastAsia="Cambria" w:hAnsi="Cambria" w:cs="Cambria"/>
          <w:sz w:val="24"/>
          <w:szCs w:val="24"/>
        </w:rPr>
        <w:t>“</w:t>
      </w:r>
      <w:r w:rsidRPr="00EE7988">
        <w:rPr>
          <w:rFonts w:ascii="Cambria" w:eastAsia="Cambria" w:hAnsi="Cambria" w:cs="Cambria"/>
          <w:sz w:val="24"/>
          <w:szCs w:val="24"/>
        </w:rPr>
        <w:t>Just</w:t>
      </w:r>
      <w:r w:rsidRPr="00EE7988">
        <w:rPr>
          <w:rFonts w:ascii="Cambria" w:eastAsia="Cambria" w:hAnsi="Cambria" w:cs="Cambria"/>
          <w:sz w:val="24"/>
          <w:szCs w:val="24"/>
        </w:rPr>
        <w:t xml:space="preserve"> a couple of observations</w:t>
      </w:r>
      <w:r>
        <w:rPr>
          <w:rFonts w:ascii="Cambria" w:eastAsia="Cambria" w:hAnsi="Cambria" w:cs="Cambria"/>
          <w:sz w:val="24"/>
          <w:szCs w:val="24"/>
        </w:rPr>
        <w:t>...</w:t>
      </w:r>
      <w:r w:rsidRPr="00EE7988">
        <w:rPr>
          <w:rFonts w:ascii="Cambria" w:eastAsia="Cambria" w:hAnsi="Cambria" w:cs="Cambria"/>
          <w:sz w:val="24"/>
          <w:szCs w:val="24"/>
        </w:rPr>
        <w:t xml:space="preserve"> I think your point about the billing of coding is very important, and just to drive it a little further, nobody </w:t>
      </w:r>
      <w:r w:rsidRPr="00EE7988">
        <w:rPr>
          <w:rFonts w:ascii="Cambria" w:eastAsia="Cambria" w:hAnsi="Cambria" w:cs="Cambria"/>
          <w:sz w:val="24"/>
          <w:szCs w:val="24"/>
        </w:rPr>
        <w:lastRenderedPageBreak/>
        <w:t xml:space="preserve">has a </w:t>
      </w:r>
      <w:r w:rsidRPr="00EE7988">
        <w:rPr>
          <w:rFonts w:ascii="Cambria" w:eastAsia="Cambria" w:hAnsi="Cambria" w:cs="Cambria"/>
          <w:sz w:val="24"/>
          <w:szCs w:val="24"/>
        </w:rPr>
        <w:t>0-reject</w:t>
      </w:r>
      <w:r w:rsidRPr="00EE7988">
        <w:rPr>
          <w:rFonts w:ascii="Cambria" w:eastAsia="Cambria" w:hAnsi="Cambria" w:cs="Cambria"/>
          <w:sz w:val="24"/>
          <w:szCs w:val="24"/>
        </w:rPr>
        <w:t xml:space="preserve"> rate</w:t>
      </w:r>
      <w:r>
        <w:rPr>
          <w:rFonts w:ascii="Cambria" w:eastAsia="Cambria" w:hAnsi="Cambria" w:cs="Cambria"/>
          <w:sz w:val="24"/>
          <w:szCs w:val="24"/>
        </w:rPr>
        <w:t xml:space="preserve">. And </w:t>
      </w:r>
      <w:r w:rsidR="00E50FE9">
        <w:rPr>
          <w:rFonts w:ascii="Cambria" w:eastAsia="Cambria" w:hAnsi="Cambria" w:cs="Cambria"/>
          <w:sz w:val="24"/>
          <w:szCs w:val="24"/>
        </w:rPr>
        <w:t>so,</w:t>
      </w:r>
      <w:r>
        <w:rPr>
          <w:rFonts w:ascii="Cambria" w:eastAsia="Cambria" w:hAnsi="Cambria" w:cs="Cambria"/>
          <w:sz w:val="24"/>
          <w:szCs w:val="24"/>
        </w:rPr>
        <w:t xml:space="preserve"> one of your costs of doing business is actually resubmission and cleaning up the claim...and you know you could do that a couple of times, but probably you reach a diminishing return. But at least you should plan on 20-25% rejection and somebody’s job is to then clean that up and get that down to 5% rejection. So, that has to be built into your costs.”</w:t>
      </w:r>
    </w:p>
    <w:p w14:paraId="0B1BE3DB" w14:textId="05C61723" w:rsidR="00EE7988" w:rsidRPr="00EE7988" w:rsidRDefault="00EE7988" w:rsidP="00EE7988">
      <w:pPr>
        <w:numPr>
          <w:ilvl w:val="1"/>
          <w:numId w:val="2"/>
        </w:numPr>
        <w:rPr>
          <w:rFonts w:ascii="Cambria" w:eastAsia="Cambria" w:hAnsi="Cambria" w:cs="Cambria"/>
          <w:b/>
          <w:bCs/>
          <w:sz w:val="24"/>
          <w:szCs w:val="24"/>
        </w:rPr>
      </w:pPr>
      <w:r w:rsidRPr="00EE7988">
        <w:rPr>
          <w:rFonts w:ascii="Cambria" w:eastAsia="Cambria" w:hAnsi="Cambria" w:cs="Cambria"/>
          <w:b/>
          <w:bCs/>
          <w:sz w:val="24"/>
          <w:szCs w:val="24"/>
        </w:rPr>
        <w:t>Darren Xanthos: California Health Policy Strategies</w:t>
      </w:r>
    </w:p>
    <w:p w14:paraId="0A392BCA" w14:textId="350BBBA6" w:rsidR="00EE7988" w:rsidRDefault="00EE7988" w:rsidP="00EE7988">
      <w:pPr>
        <w:numPr>
          <w:ilvl w:val="2"/>
          <w:numId w:val="2"/>
        </w:numPr>
        <w:rPr>
          <w:rFonts w:ascii="Cambria" w:eastAsia="Cambria" w:hAnsi="Cambria" w:cs="Cambria"/>
          <w:sz w:val="24"/>
          <w:szCs w:val="24"/>
        </w:rPr>
      </w:pPr>
      <w:r>
        <w:rPr>
          <w:rFonts w:ascii="Cambria" w:eastAsia="Cambria" w:hAnsi="Cambria" w:cs="Cambria"/>
          <w:sz w:val="24"/>
          <w:szCs w:val="24"/>
        </w:rPr>
        <w:t xml:space="preserve">“That’s a great point. And the state does a great job of really pushing managed care plans to say that if your providers fail, you’re failing...So what are we doing to make that administratively easier?...You are </w:t>
      </w:r>
      <w:r w:rsidRPr="00EE7988">
        <w:rPr>
          <w:rFonts w:ascii="Cambria" w:eastAsia="Cambria" w:hAnsi="Cambria" w:cs="Cambria"/>
          <w:sz w:val="24"/>
          <w:szCs w:val="24"/>
        </w:rPr>
        <w:t>100% correct when you're thinking about sort of like a budgeting</w:t>
      </w:r>
      <w:r>
        <w:rPr>
          <w:rFonts w:ascii="Cambria" w:eastAsia="Cambria" w:hAnsi="Cambria" w:cs="Cambria"/>
          <w:sz w:val="24"/>
          <w:szCs w:val="24"/>
        </w:rPr>
        <w:t xml:space="preserve"> perspective and that cleaning up that you mentioned is called revenue cycle.”</w:t>
      </w:r>
    </w:p>
    <w:p w14:paraId="62B3C420" w14:textId="32D0744E" w:rsidR="00EE7988" w:rsidRPr="00FF4AD6" w:rsidRDefault="000E0F3A" w:rsidP="00EE7988">
      <w:pPr>
        <w:numPr>
          <w:ilvl w:val="1"/>
          <w:numId w:val="2"/>
        </w:numPr>
        <w:rPr>
          <w:rFonts w:ascii="Cambria" w:eastAsia="Cambria" w:hAnsi="Cambria" w:cs="Cambria"/>
          <w:b/>
          <w:bCs/>
          <w:sz w:val="24"/>
          <w:szCs w:val="24"/>
        </w:rPr>
      </w:pPr>
      <w:r w:rsidRPr="00FF4AD6">
        <w:rPr>
          <w:rFonts w:ascii="Cambria" w:eastAsia="Cambria" w:hAnsi="Cambria" w:cs="Cambria"/>
          <w:b/>
          <w:bCs/>
          <w:sz w:val="24"/>
          <w:szCs w:val="24"/>
        </w:rPr>
        <w:t>Chris Langston: Archstone Foundation</w:t>
      </w:r>
    </w:p>
    <w:p w14:paraId="6CCEDCC7" w14:textId="06FB4126" w:rsidR="000E0F3A" w:rsidRDefault="000E0F3A" w:rsidP="000E0F3A">
      <w:pPr>
        <w:numPr>
          <w:ilvl w:val="2"/>
          <w:numId w:val="2"/>
        </w:numPr>
        <w:rPr>
          <w:rFonts w:ascii="Cambria" w:eastAsia="Cambria" w:hAnsi="Cambria" w:cs="Cambria"/>
          <w:sz w:val="24"/>
          <w:szCs w:val="24"/>
        </w:rPr>
      </w:pPr>
      <w:r>
        <w:rPr>
          <w:rFonts w:ascii="Cambria" w:eastAsia="Cambria" w:hAnsi="Cambria" w:cs="Cambria"/>
          <w:sz w:val="24"/>
          <w:szCs w:val="24"/>
        </w:rPr>
        <w:t>“In addition to fee for service, there are other options, but none of them I would recommend. But I would suggest that you ask for some sort of guaranteed minimums because one of the things I think everyone has found over the last 10 years across multiple programs is that if the plans don’t have an incentive to send you people...you don’t get paid.”</w:t>
      </w:r>
    </w:p>
    <w:p w14:paraId="273ABC7B" w14:textId="34ED0201" w:rsidR="000E0F3A" w:rsidRPr="00FF4AD6" w:rsidRDefault="000E0F3A" w:rsidP="000E0F3A">
      <w:pPr>
        <w:numPr>
          <w:ilvl w:val="1"/>
          <w:numId w:val="2"/>
        </w:numPr>
        <w:rPr>
          <w:rFonts w:ascii="Cambria" w:eastAsia="Cambria" w:hAnsi="Cambria" w:cs="Cambria"/>
          <w:b/>
          <w:bCs/>
          <w:sz w:val="24"/>
          <w:szCs w:val="24"/>
        </w:rPr>
      </w:pPr>
      <w:r w:rsidRPr="00FF4AD6">
        <w:rPr>
          <w:rFonts w:ascii="Cambria" w:eastAsia="Cambria" w:hAnsi="Cambria" w:cs="Cambria"/>
          <w:b/>
          <w:bCs/>
          <w:sz w:val="24"/>
          <w:szCs w:val="24"/>
        </w:rPr>
        <w:t>Darren Xanthos: California Health Policy Strategies</w:t>
      </w:r>
    </w:p>
    <w:p w14:paraId="60E2EB24" w14:textId="2BE215A2" w:rsidR="000E0F3A" w:rsidRDefault="00FF4AD6" w:rsidP="000E0F3A">
      <w:pPr>
        <w:numPr>
          <w:ilvl w:val="2"/>
          <w:numId w:val="2"/>
        </w:numPr>
        <w:rPr>
          <w:rFonts w:ascii="Cambria" w:eastAsia="Cambria" w:hAnsi="Cambria" w:cs="Cambria"/>
          <w:sz w:val="24"/>
          <w:szCs w:val="24"/>
        </w:rPr>
      </w:pPr>
      <w:r>
        <w:rPr>
          <w:rFonts w:ascii="Cambria" w:eastAsia="Cambria" w:hAnsi="Cambria" w:cs="Cambria"/>
          <w:sz w:val="24"/>
          <w:szCs w:val="24"/>
        </w:rPr>
        <w:t>“</w:t>
      </w:r>
      <w:r w:rsidR="000E0F3A" w:rsidRPr="000E0F3A">
        <w:rPr>
          <w:rFonts w:ascii="Cambria" w:eastAsia="Cambria" w:hAnsi="Cambria" w:cs="Cambria"/>
          <w:sz w:val="24"/>
          <w:szCs w:val="24"/>
        </w:rPr>
        <w:t xml:space="preserve">So that's part of that negotiation piece to this which is that planning and preparation to have leverage and understand what your opportunities are </w:t>
      </w:r>
      <w:r w:rsidR="000E0F3A">
        <w:rPr>
          <w:rFonts w:ascii="Cambria" w:eastAsia="Cambria" w:hAnsi="Cambria" w:cs="Cambria"/>
          <w:sz w:val="24"/>
          <w:szCs w:val="24"/>
        </w:rPr>
        <w:t xml:space="preserve">when </w:t>
      </w:r>
      <w:r w:rsidR="000E0F3A" w:rsidRPr="000E0F3A">
        <w:rPr>
          <w:rFonts w:ascii="Cambria" w:eastAsia="Cambria" w:hAnsi="Cambria" w:cs="Cambria"/>
          <w:sz w:val="24"/>
          <w:szCs w:val="24"/>
        </w:rPr>
        <w:t>working with the man</w:t>
      </w:r>
      <w:r w:rsidR="000E0F3A">
        <w:rPr>
          <w:rFonts w:ascii="Cambria" w:eastAsia="Cambria" w:hAnsi="Cambria" w:cs="Cambria"/>
          <w:sz w:val="24"/>
          <w:szCs w:val="24"/>
        </w:rPr>
        <w:t>aged care</w:t>
      </w:r>
      <w:r w:rsidR="000E0F3A" w:rsidRPr="000E0F3A">
        <w:rPr>
          <w:rFonts w:ascii="Cambria" w:eastAsia="Cambria" w:hAnsi="Cambria" w:cs="Cambria"/>
          <w:sz w:val="24"/>
          <w:szCs w:val="24"/>
        </w:rPr>
        <w:t xml:space="preserve"> plans. They have a lot of pressure right now to build this out. And there's been a lot of statewide</w:t>
      </w:r>
      <w:r w:rsidR="000E0F3A">
        <w:rPr>
          <w:rFonts w:ascii="Cambria" w:eastAsia="Cambria" w:hAnsi="Cambria" w:cs="Cambria"/>
          <w:sz w:val="24"/>
          <w:szCs w:val="24"/>
        </w:rPr>
        <w:t xml:space="preserve"> discussion around the underutilization.”</w:t>
      </w:r>
    </w:p>
    <w:p w14:paraId="4BABF253" w14:textId="77777777" w:rsidR="000E0F3A" w:rsidRPr="005368BF" w:rsidRDefault="000E0F3A" w:rsidP="000E0F3A">
      <w:pPr>
        <w:numPr>
          <w:ilvl w:val="1"/>
          <w:numId w:val="2"/>
        </w:numPr>
        <w:rPr>
          <w:rFonts w:ascii="Cambria" w:eastAsia="Cambria" w:hAnsi="Cambria" w:cs="Cambria"/>
          <w:b/>
          <w:bCs/>
          <w:sz w:val="24"/>
          <w:szCs w:val="24"/>
        </w:rPr>
      </w:pPr>
      <w:r w:rsidRPr="005368BF">
        <w:rPr>
          <w:rFonts w:ascii="Cambria" w:eastAsia="Cambria" w:hAnsi="Cambria" w:cs="Cambria"/>
          <w:b/>
          <w:bCs/>
          <w:sz w:val="24"/>
          <w:szCs w:val="24"/>
        </w:rPr>
        <w:t>Selena Coppi Hornback: California Assisted Living Association</w:t>
      </w:r>
    </w:p>
    <w:p w14:paraId="442F2FCF" w14:textId="682C102C" w:rsidR="000E0F3A" w:rsidRDefault="00FF4AD6" w:rsidP="000E0F3A">
      <w:pPr>
        <w:numPr>
          <w:ilvl w:val="2"/>
          <w:numId w:val="2"/>
        </w:numPr>
        <w:rPr>
          <w:rFonts w:ascii="Cambria" w:eastAsia="Cambria" w:hAnsi="Cambria" w:cs="Cambria"/>
          <w:sz w:val="24"/>
          <w:szCs w:val="24"/>
        </w:rPr>
      </w:pPr>
      <w:r>
        <w:rPr>
          <w:rFonts w:ascii="Cambria" w:eastAsia="Cambria" w:hAnsi="Cambria" w:cs="Cambria"/>
          <w:sz w:val="24"/>
          <w:szCs w:val="24"/>
        </w:rPr>
        <w:t>“</w:t>
      </w:r>
      <w:r w:rsidR="000E0F3A">
        <w:rPr>
          <w:rFonts w:ascii="Cambria" w:eastAsia="Cambria" w:hAnsi="Cambria" w:cs="Cambria"/>
          <w:sz w:val="24"/>
          <w:szCs w:val="24"/>
        </w:rPr>
        <w:t>If an assisted living provider became contr</w:t>
      </w:r>
      <w:r>
        <w:rPr>
          <w:rFonts w:ascii="Cambria" w:eastAsia="Cambria" w:hAnsi="Cambria" w:cs="Cambria"/>
          <w:sz w:val="24"/>
          <w:szCs w:val="24"/>
        </w:rPr>
        <w:t>acted with Medi-Cal managed care plans to provide CS, would they then be included and required to participate in the health data exchange?”</w:t>
      </w:r>
    </w:p>
    <w:p w14:paraId="1A422119" w14:textId="34488128" w:rsidR="00FF4AD6" w:rsidRPr="00FF4AD6" w:rsidRDefault="00FF4AD6" w:rsidP="00FF4AD6">
      <w:pPr>
        <w:numPr>
          <w:ilvl w:val="1"/>
          <w:numId w:val="2"/>
        </w:numPr>
        <w:rPr>
          <w:rFonts w:ascii="Cambria" w:eastAsia="Cambria" w:hAnsi="Cambria" w:cs="Cambria"/>
          <w:b/>
          <w:bCs/>
          <w:sz w:val="24"/>
          <w:szCs w:val="24"/>
        </w:rPr>
      </w:pPr>
      <w:r w:rsidRPr="00FF4AD6">
        <w:rPr>
          <w:rFonts w:ascii="Cambria" w:eastAsia="Cambria" w:hAnsi="Cambria" w:cs="Cambria"/>
          <w:b/>
          <w:bCs/>
          <w:sz w:val="24"/>
          <w:szCs w:val="24"/>
        </w:rPr>
        <w:t>Carly Roman: Archstone Foundation</w:t>
      </w:r>
    </w:p>
    <w:p w14:paraId="0E22A6B9" w14:textId="5E1696A9" w:rsidR="00FF4AD6" w:rsidRDefault="00FF4AD6" w:rsidP="00FF4AD6">
      <w:pPr>
        <w:numPr>
          <w:ilvl w:val="2"/>
          <w:numId w:val="2"/>
        </w:numPr>
        <w:rPr>
          <w:rFonts w:ascii="Cambria" w:eastAsia="Cambria" w:hAnsi="Cambria" w:cs="Cambria"/>
          <w:sz w:val="24"/>
          <w:szCs w:val="24"/>
        </w:rPr>
      </w:pPr>
      <w:r>
        <w:rPr>
          <w:rFonts w:ascii="Cambria" w:eastAsia="Cambria" w:hAnsi="Cambria" w:cs="Cambria"/>
          <w:sz w:val="24"/>
          <w:szCs w:val="24"/>
        </w:rPr>
        <w:t xml:space="preserve">“In the data sharing guidance, there’s a small section </w:t>
      </w:r>
      <w:r w:rsidRPr="00FF4AD6">
        <w:rPr>
          <w:rFonts w:ascii="Cambria" w:eastAsia="Cambria" w:hAnsi="Cambria" w:cs="Cambria"/>
          <w:sz w:val="24"/>
          <w:szCs w:val="24"/>
        </w:rPr>
        <w:t>in there that says you have to sign the data sharing agreement and follow their policies and procedures.</w:t>
      </w:r>
      <w:r>
        <w:rPr>
          <w:rFonts w:ascii="Cambria" w:eastAsia="Cambria" w:hAnsi="Cambria" w:cs="Cambria"/>
          <w:sz w:val="24"/>
          <w:szCs w:val="24"/>
        </w:rPr>
        <w:t xml:space="preserve"> </w:t>
      </w:r>
      <w:r w:rsidRPr="00FF4AD6">
        <w:rPr>
          <w:rFonts w:ascii="Cambria" w:eastAsia="Cambria" w:hAnsi="Cambria" w:cs="Cambria"/>
          <w:sz w:val="24"/>
          <w:szCs w:val="24"/>
        </w:rPr>
        <w:t xml:space="preserve">Unfortunately, it doesn't go into a lot of detail for </w:t>
      </w:r>
      <w:r>
        <w:rPr>
          <w:rFonts w:ascii="Cambria" w:eastAsia="Cambria" w:hAnsi="Cambria" w:cs="Cambria"/>
          <w:sz w:val="24"/>
          <w:szCs w:val="24"/>
        </w:rPr>
        <w:t>CalAim</w:t>
      </w:r>
      <w:r w:rsidRPr="00FF4AD6">
        <w:rPr>
          <w:rFonts w:ascii="Cambria" w:eastAsia="Cambria" w:hAnsi="Cambria" w:cs="Cambria"/>
          <w:sz w:val="24"/>
          <w:szCs w:val="24"/>
        </w:rPr>
        <w:t xml:space="preserve"> participants on what that actually looks like. And they're a little bit </w:t>
      </w:r>
      <w:r>
        <w:rPr>
          <w:rFonts w:ascii="Cambria" w:eastAsia="Cambria" w:hAnsi="Cambria" w:cs="Cambria"/>
          <w:sz w:val="24"/>
          <w:szCs w:val="24"/>
        </w:rPr>
        <w:t xml:space="preserve"> like two </w:t>
      </w:r>
      <w:r w:rsidRPr="00FF4AD6">
        <w:rPr>
          <w:rFonts w:ascii="Cambria" w:eastAsia="Cambria" w:hAnsi="Cambria" w:cs="Cambria"/>
          <w:sz w:val="24"/>
          <w:szCs w:val="24"/>
        </w:rPr>
        <w:t>separate efforts. But they're trying to crosswalk</w:t>
      </w:r>
      <w:r>
        <w:rPr>
          <w:rFonts w:ascii="Cambria" w:eastAsia="Cambria" w:hAnsi="Cambria" w:cs="Cambria"/>
          <w:sz w:val="24"/>
          <w:szCs w:val="24"/>
        </w:rPr>
        <w:t xml:space="preserve"> </w:t>
      </w:r>
      <w:r w:rsidRPr="00FF4AD6">
        <w:rPr>
          <w:rFonts w:ascii="Cambria" w:eastAsia="Cambria" w:hAnsi="Cambria" w:cs="Cambria"/>
          <w:sz w:val="24"/>
          <w:szCs w:val="24"/>
        </w:rPr>
        <w:t xml:space="preserve">and figure out ways to guide data sharing agreement signatories within </w:t>
      </w:r>
      <w:r w:rsidRPr="00FF4AD6">
        <w:rPr>
          <w:rFonts w:ascii="Cambria" w:eastAsia="Cambria" w:hAnsi="Cambria" w:cs="Cambria"/>
          <w:sz w:val="24"/>
          <w:szCs w:val="24"/>
        </w:rPr>
        <w:lastRenderedPageBreak/>
        <w:t xml:space="preserve">the context of CalAim. </w:t>
      </w:r>
      <w:r w:rsidRPr="00FF4AD6">
        <w:rPr>
          <w:rFonts w:ascii="Cambria" w:eastAsia="Cambria" w:hAnsi="Cambria" w:cs="Cambria"/>
          <w:sz w:val="24"/>
          <w:szCs w:val="24"/>
        </w:rPr>
        <w:t>So,</w:t>
      </w:r>
      <w:r w:rsidRPr="00FF4AD6">
        <w:rPr>
          <w:rFonts w:ascii="Cambria" w:eastAsia="Cambria" w:hAnsi="Cambria" w:cs="Cambria"/>
          <w:sz w:val="24"/>
          <w:szCs w:val="24"/>
        </w:rPr>
        <w:t xml:space="preserve"> you wouldn't be required but by the data exchange framework</w:t>
      </w:r>
      <w:r>
        <w:rPr>
          <w:rFonts w:ascii="Cambria" w:eastAsia="Cambria" w:hAnsi="Cambria" w:cs="Cambria"/>
          <w:sz w:val="24"/>
          <w:szCs w:val="24"/>
        </w:rPr>
        <w:t>, b</w:t>
      </w:r>
      <w:r w:rsidRPr="00FF4AD6">
        <w:rPr>
          <w:rFonts w:ascii="Cambria" w:eastAsia="Cambria" w:hAnsi="Cambria" w:cs="Cambria"/>
          <w:sz w:val="24"/>
          <w:szCs w:val="24"/>
        </w:rPr>
        <w:t>ut by Ca</w:t>
      </w:r>
      <w:r>
        <w:rPr>
          <w:rFonts w:ascii="Cambria" w:eastAsia="Cambria" w:hAnsi="Cambria" w:cs="Cambria"/>
          <w:sz w:val="24"/>
          <w:szCs w:val="24"/>
        </w:rPr>
        <w:t>lA</w:t>
      </w:r>
      <w:r w:rsidRPr="00FF4AD6">
        <w:rPr>
          <w:rFonts w:ascii="Cambria" w:eastAsia="Cambria" w:hAnsi="Cambria" w:cs="Cambria"/>
          <w:sz w:val="24"/>
          <w:szCs w:val="24"/>
        </w:rPr>
        <w:t>im, it is something you'll need to do.</w:t>
      </w:r>
      <w:r>
        <w:rPr>
          <w:rFonts w:ascii="Cambria" w:eastAsia="Cambria" w:hAnsi="Cambria" w:cs="Cambria"/>
          <w:sz w:val="24"/>
          <w:szCs w:val="24"/>
        </w:rPr>
        <w:t>”</w:t>
      </w:r>
    </w:p>
    <w:p w14:paraId="78B13C2C" w14:textId="77777777" w:rsidR="00FF4AD6" w:rsidRPr="005368BF" w:rsidRDefault="00FF4AD6" w:rsidP="00FF4AD6">
      <w:pPr>
        <w:numPr>
          <w:ilvl w:val="1"/>
          <w:numId w:val="2"/>
        </w:numPr>
        <w:rPr>
          <w:rFonts w:ascii="Cambria" w:eastAsia="Cambria" w:hAnsi="Cambria" w:cs="Cambria"/>
          <w:b/>
          <w:bCs/>
          <w:sz w:val="24"/>
          <w:szCs w:val="24"/>
        </w:rPr>
      </w:pPr>
      <w:r w:rsidRPr="005368BF">
        <w:rPr>
          <w:rFonts w:ascii="Cambria" w:eastAsia="Cambria" w:hAnsi="Cambria" w:cs="Cambria"/>
          <w:b/>
          <w:bCs/>
          <w:sz w:val="24"/>
          <w:szCs w:val="24"/>
        </w:rPr>
        <w:t>Selena Coppi Hornback: California Assisted Living Association</w:t>
      </w:r>
    </w:p>
    <w:p w14:paraId="1D911B21" w14:textId="7BBEB811" w:rsidR="00FF4AD6" w:rsidRDefault="00FF4AD6" w:rsidP="00FF4AD6">
      <w:pPr>
        <w:numPr>
          <w:ilvl w:val="2"/>
          <w:numId w:val="2"/>
        </w:numPr>
        <w:rPr>
          <w:rFonts w:ascii="Cambria" w:eastAsia="Cambria" w:hAnsi="Cambria" w:cs="Cambria"/>
          <w:sz w:val="24"/>
          <w:szCs w:val="24"/>
        </w:rPr>
      </w:pPr>
      <w:r>
        <w:rPr>
          <w:rFonts w:ascii="Cambria" w:eastAsia="Cambria" w:hAnsi="Cambria" w:cs="Cambria"/>
          <w:sz w:val="24"/>
          <w:szCs w:val="24"/>
        </w:rPr>
        <w:t>“What type of data in that case would they be looking for? Is it health data that they’re specifically looking at?”</w:t>
      </w:r>
    </w:p>
    <w:p w14:paraId="5516867C" w14:textId="573B9EB2" w:rsidR="00FF4AD6" w:rsidRPr="00DD03B5" w:rsidRDefault="00DD03B5" w:rsidP="00DD03B5">
      <w:pPr>
        <w:numPr>
          <w:ilvl w:val="1"/>
          <w:numId w:val="2"/>
        </w:numPr>
        <w:rPr>
          <w:rFonts w:ascii="Cambria" w:eastAsia="Cambria" w:hAnsi="Cambria" w:cs="Cambria"/>
          <w:b/>
          <w:bCs/>
          <w:sz w:val="24"/>
          <w:szCs w:val="24"/>
        </w:rPr>
      </w:pPr>
      <w:r w:rsidRPr="00DD03B5">
        <w:rPr>
          <w:rFonts w:ascii="Cambria" w:eastAsia="Cambria" w:hAnsi="Cambria" w:cs="Cambria"/>
          <w:b/>
          <w:bCs/>
          <w:sz w:val="24"/>
          <w:szCs w:val="24"/>
        </w:rPr>
        <w:t>David Panush: California Health Policy Strategies</w:t>
      </w:r>
    </w:p>
    <w:p w14:paraId="3E38CFF8" w14:textId="2EA115C2" w:rsidR="00DD03B5" w:rsidRDefault="00DD03B5" w:rsidP="00DD03B5">
      <w:pPr>
        <w:numPr>
          <w:ilvl w:val="2"/>
          <w:numId w:val="2"/>
        </w:numPr>
        <w:rPr>
          <w:rFonts w:ascii="Cambria" w:eastAsia="Cambria" w:hAnsi="Cambria" w:cs="Cambria"/>
          <w:sz w:val="24"/>
          <w:szCs w:val="24"/>
        </w:rPr>
      </w:pPr>
      <w:r>
        <w:rPr>
          <w:rFonts w:ascii="Cambria" w:eastAsia="Cambria" w:hAnsi="Cambria" w:cs="Cambria"/>
          <w:sz w:val="24"/>
          <w:szCs w:val="24"/>
        </w:rPr>
        <w:t>“</w:t>
      </w:r>
      <w:r w:rsidRPr="00DD03B5">
        <w:rPr>
          <w:rFonts w:ascii="Cambria" w:eastAsia="Cambria" w:hAnsi="Cambria" w:cs="Cambria"/>
          <w:sz w:val="24"/>
          <w:szCs w:val="24"/>
        </w:rPr>
        <w:t xml:space="preserve">I don't know what the what the mechanics are, and that's something that we can dig into a little bit. And that's kind of the core. The key question, you know, </w:t>
      </w:r>
      <w:r>
        <w:rPr>
          <w:rFonts w:ascii="Cambria" w:eastAsia="Cambria" w:hAnsi="Cambria" w:cs="Cambria"/>
          <w:sz w:val="24"/>
          <w:szCs w:val="24"/>
        </w:rPr>
        <w:t>operationally,</w:t>
      </w:r>
      <w:r w:rsidRPr="00DD03B5">
        <w:rPr>
          <w:rFonts w:ascii="Cambria" w:eastAsia="Cambria" w:hAnsi="Cambria" w:cs="Cambria"/>
          <w:sz w:val="24"/>
          <w:szCs w:val="24"/>
        </w:rPr>
        <w:t xml:space="preserve"> </w:t>
      </w:r>
      <w:r>
        <w:rPr>
          <w:rFonts w:ascii="Cambria" w:eastAsia="Cambria" w:hAnsi="Cambria" w:cs="Cambria"/>
          <w:sz w:val="24"/>
          <w:szCs w:val="24"/>
        </w:rPr>
        <w:t xml:space="preserve"> is that </w:t>
      </w:r>
      <w:r w:rsidRPr="00DD03B5">
        <w:rPr>
          <w:rFonts w:ascii="Cambria" w:eastAsia="Cambria" w:hAnsi="Cambria" w:cs="Cambria"/>
          <w:sz w:val="24"/>
          <w:szCs w:val="24"/>
        </w:rPr>
        <w:t>we all want to share all the data all the time with everybod</w:t>
      </w:r>
      <w:r>
        <w:rPr>
          <w:rFonts w:ascii="Cambria" w:eastAsia="Cambria" w:hAnsi="Cambria" w:cs="Cambria"/>
          <w:sz w:val="24"/>
          <w:szCs w:val="24"/>
        </w:rPr>
        <w:t>y...</w:t>
      </w:r>
      <w:r w:rsidRPr="00DD03B5">
        <w:rPr>
          <w:rFonts w:ascii="Cambria" w:eastAsia="Cambria" w:hAnsi="Cambria" w:cs="Cambria"/>
          <w:sz w:val="24"/>
          <w:szCs w:val="24"/>
        </w:rPr>
        <w:t xml:space="preserve"> except for those that we don't want to share it with</w:t>
      </w:r>
      <w:r>
        <w:rPr>
          <w:rFonts w:ascii="Cambria" w:eastAsia="Cambria" w:hAnsi="Cambria" w:cs="Cambria"/>
          <w:sz w:val="24"/>
          <w:szCs w:val="24"/>
        </w:rPr>
        <w:t xml:space="preserve">. </w:t>
      </w:r>
      <w:r w:rsidR="00E50FE9">
        <w:rPr>
          <w:rFonts w:ascii="Cambria" w:eastAsia="Cambria" w:hAnsi="Cambria" w:cs="Cambria"/>
          <w:sz w:val="24"/>
          <w:szCs w:val="24"/>
        </w:rPr>
        <w:t>But</w:t>
      </w:r>
      <w:r>
        <w:rPr>
          <w:rFonts w:ascii="Cambria" w:eastAsia="Cambria" w:hAnsi="Cambria" w:cs="Cambria"/>
          <w:sz w:val="24"/>
          <w:szCs w:val="24"/>
        </w:rPr>
        <w:t xml:space="preserve"> part of this is that we know that operationally, it is </w:t>
      </w:r>
      <w:r w:rsidR="00E50FE9">
        <w:rPr>
          <w:rFonts w:ascii="Cambria" w:eastAsia="Cambria" w:hAnsi="Cambria" w:cs="Cambria"/>
          <w:sz w:val="24"/>
          <w:szCs w:val="24"/>
        </w:rPr>
        <w:t>challenging,</w:t>
      </w:r>
      <w:r>
        <w:rPr>
          <w:rFonts w:ascii="Cambria" w:eastAsia="Cambria" w:hAnsi="Cambria" w:cs="Cambria"/>
          <w:sz w:val="24"/>
          <w:szCs w:val="24"/>
        </w:rPr>
        <w:t xml:space="preserve"> and I think we would have to take a look at what the requirements are specifically as they relate.”</w:t>
      </w:r>
    </w:p>
    <w:p w14:paraId="1A41B5CD" w14:textId="77777777" w:rsidR="00DD03B5" w:rsidRPr="00DD03B5" w:rsidRDefault="00DD03B5" w:rsidP="00DD03B5">
      <w:pPr>
        <w:pStyle w:val="ListParagraph"/>
        <w:numPr>
          <w:ilvl w:val="1"/>
          <w:numId w:val="2"/>
        </w:numPr>
        <w:rPr>
          <w:rFonts w:ascii="Cambria" w:eastAsia="Cambria" w:hAnsi="Cambria" w:cs="Cambria"/>
          <w:b/>
          <w:bCs/>
          <w:sz w:val="24"/>
          <w:szCs w:val="24"/>
        </w:rPr>
      </w:pPr>
      <w:r w:rsidRPr="00AC6555">
        <w:rPr>
          <w:rFonts w:ascii="Cambria" w:eastAsia="Cambria" w:hAnsi="Cambria" w:cs="Cambria"/>
          <w:b/>
          <w:bCs/>
          <w:sz w:val="24"/>
          <w:szCs w:val="24"/>
          <w:lang w:val="en"/>
        </w:rPr>
        <w:t>Maria Nicolacoudis: Hearts and Minds Activity Centers</w:t>
      </w:r>
    </w:p>
    <w:p w14:paraId="1B5E266C" w14:textId="2AA4C425" w:rsidR="00DD03B5" w:rsidRPr="00DD03B5" w:rsidRDefault="00DD03B5" w:rsidP="00DD03B5">
      <w:pPr>
        <w:pStyle w:val="ListParagraph"/>
        <w:numPr>
          <w:ilvl w:val="2"/>
          <w:numId w:val="2"/>
        </w:numPr>
        <w:rPr>
          <w:rFonts w:ascii="Cambria" w:eastAsia="Cambria" w:hAnsi="Cambria" w:cs="Cambria"/>
          <w:b/>
          <w:bCs/>
          <w:sz w:val="24"/>
          <w:szCs w:val="24"/>
        </w:rPr>
      </w:pPr>
      <w:r>
        <w:rPr>
          <w:rFonts w:ascii="Cambria" w:eastAsia="Cambria" w:hAnsi="Cambria" w:cs="Cambria"/>
          <w:sz w:val="24"/>
          <w:szCs w:val="24"/>
          <w:lang w:val="en"/>
        </w:rPr>
        <w:t>“The reason we didn’t pursue ECM is because it appears that the outcomes are really that they’re looking for people who can ameliorate their issues. And with dementia, this is not going to happen. So, I’m wondering if I’m misreading that?”</w:t>
      </w:r>
    </w:p>
    <w:p w14:paraId="03192768" w14:textId="57B35A27" w:rsidR="00DD03B5" w:rsidRPr="00DD03B5" w:rsidRDefault="00DD03B5" w:rsidP="00DD03B5">
      <w:pPr>
        <w:pStyle w:val="ListParagraph"/>
        <w:numPr>
          <w:ilvl w:val="1"/>
          <w:numId w:val="2"/>
        </w:numPr>
        <w:rPr>
          <w:rFonts w:ascii="Cambria" w:eastAsia="Cambria" w:hAnsi="Cambria" w:cs="Cambria"/>
          <w:b/>
          <w:bCs/>
          <w:sz w:val="24"/>
          <w:szCs w:val="24"/>
        </w:rPr>
      </w:pPr>
      <w:r w:rsidRPr="00DD03B5">
        <w:rPr>
          <w:rFonts w:ascii="Cambria" w:eastAsia="Cambria" w:hAnsi="Cambria" w:cs="Cambria"/>
          <w:b/>
          <w:bCs/>
          <w:sz w:val="24"/>
          <w:szCs w:val="24"/>
          <w:lang w:val="en"/>
        </w:rPr>
        <w:t>Darren Xanthos: California Health Policy Strategies</w:t>
      </w:r>
    </w:p>
    <w:p w14:paraId="509806BF" w14:textId="6BE1C450" w:rsidR="00547FAF" w:rsidRPr="003A4973" w:rsidRDefault="00DD03B5" w:rsidP="003A4973">
      <w:pPr>
        <w:pStyle w:val="ListParagraph"/>
        <w:numPr>
          <w:ilvl w:val="2"/>
          <w:numId w:val="2"/>
        </w:numPr>
        <w:rPr>
          <w:rFonts w:ascii="Cambria" w:eastAsia="Cambria" w:hAnsi="Cambria" w:cs="Cambria"/>
          <w:b/>
          <w:bCs/>
          <w:sz w:val="24"/>
          <w:szCs w:val="24"/>
        </w:rPr>
      </w:pPr>
      <w:r>
        <w:rPr>
          <w:rFonts w:ascii="Cambria" w:eastAsia="Cambria" w:hAnsi="Cambria" w:cs="Cambria"/>
          <w:sz w:val="24"/>
          <w:szCs w:val="24"/>
          <w:lang w:val="en"/>
        </w:rPr>
        <w:t xml:space="preserve">It certainly wasn’t intended to be that rigid. If we can connect some dots are going to help [patients with dementia] live independently or bring in some benefits or resources...that’s the goal. Those are treatment goals...We’re not there to cure people, we’re there to impact the functional impairments that prevent them from living in the least restrictive environments.” </w:t>
      </w:r>
    </w:p>
    <w:p w14:paraId="4379B470" w14:textId="77777777" w:rsidR="003A4973" w:rsidRPr="003A4973" w:rsidRDefault="003A4973" w:rsidP="003A4973">
      <w:pPr>
        <w:rPr>
          <w:rFonts w:ascii="Cambria" w:eastAsia="Cambria" w:hAnsi="Cambria" w:cs="Cambria"/>
          <w:b/>
          <w:bCs/>
          <w:sz w:val="24"/>
          <w:szCs w:val="24"/>
        </w:rPr>
      </w:pPr>
    </w:p>
    <w:p w14:paraId="0D0474DB" w14:textId="0166EB27" w:rsidR="005368BF" w:rsidRPr="00F40E22" w:rsidRDefault="00A15474" w:rsidP="00F40E22">
      <w:pPr>
        <w:numPr>
          <w:ilvl w:val="0"/>
          <w:numId w:val="2"/>
        </w:numPr>
        <w:rPr>
          <w:rFonts w:ascii="Cambria" w:eastAsia="Cambria" w:hAnsi="Cambria" w:cs="Cambria"/>
          <w:b/>
          <w:bCs/>
          <w:sz w:val="24"/>
          <w:szCs w:val="24"/>
          <w:u w:val="single"/>
        </w:rPr>
      </w:pPr>
      <w:r w:rsidRPr="000C4EC8">
        <w:rPr>
          <w:rFonts w:ascii="Cambria" w:eastAsia="Cambria" w:hAnsi="Cambria" w:cs="Cambria"/>
          <w:b/>
          <w:bCs/>
          <w:sz w:val="24"/>
          <w:szCs w:val="24"/>
          <w:u w:val="single"/>
        </w:rPr>
        <w:t xml:space="preserve">Next Meeting and Next Steps </w:t>
      </w:r>
    </w:p>
    <w:p w14:paraId="2DB15D9A" w14:textId="2CBE52E0" w:rsidR="000716E6" w:rsidRPr="000716E6" w:rsidRDefault="000716E6" w:rsidP="000716E6">
      <w:pPr>
        <w:rPr>
          <w:rFonts w:ascii="Cambria" w:eastAsia="Cambria" w:hAnsi="Cambria" w:cs="Cambria"/>
          <w:i/>
          <w:iCs/>
          <w:sz w:val="24"/>
          <w:szCs w:val="24"/>
        </w:rPr>
      </w:pPr>
      <w:r w:rsidRPr="000716E6">
        <w:rPr>
          <w:rFonts w:ascii="Cambria" w:eastAsia="Cambria" w:hAnsi="Cambria" w:cs="Cambria"/>
          <w:i/>
          <w:iCs/>
          <w:sz w:val="24"/>
          <w:szCs w:val="24"/>
        </w:rPr>
        <w:t>Please click on the links below to register for our upcoming workgroup meetings. Once you’ve completed the registration form, you will receive an email from Zoom with the meeting link.</w:t>
      </w:r>
    </w:p>
    <w:p w14:paraId="60F77DFD" w14:textId="39B8174C" w:rsidR="00FB4266" w:rsidRPr="00554B6B" w:rsidRDefault="000716E6" w:rsidP="00FB4266">
      <w:pPr>
        <w:numPr>
          <w:ilvl w:val="1"/>
          <w:numId w:val="2"/>
        </w:numPr>
        <w:rPr>
          <w:rFonts w:ascii="Cambria" w:eastAsia="Cambria" w:hAnsi="Cambria" w:cs="Cambria"/>
          <w:sz w:val="24"/>
          <w:szCs w:val="24"/>
        </w:rPr>
      </w:pPr>
      <w:r>
        <w:rPr>
          <w:rFonts w:ascii="Cambria" w:eastAsia="Cambria" w:hAnsi="Cambria" w:cs="Cambria"/>
          <w:sz w:val="24"/>
          <w:szCs w:val="24"/>
        </w:rPr>
        <w:fldChar w:fldCharType="begin"/>
      </w:r>
      <w:r>
        <w:rPr>
          <w:rFonts w:ascii="Cambria" w:eastAsia="Cambria" w:hAnsi="Cambria" w:cs="Cambria"/>
          <w:sz w:val="24"/>
          <w:szCs w:val="24"/>
        </w:rPr>
        <w:instrText>HYPERLINK "https://us06web.zoom.us/meeting/register/tZ0udOisqzkiHNAgx7mMEbTr2eqMUEkFQO6Q"</w:instrText>
      </w:r>
      <w:r>
        <w:rPr>
          <w:rFonts w:ascii="Cambria" w:eastAsia="Cambria" w:hAnsi="Cambria" w:cs="Cambria"/>
          <w:sz w:val="24"/>
          <w:szCs w:val="24"/>
        </w:rPr>
      </w:r>
      <w:r>
        <w:rPr>
          <w:rFonts w:ascii="Cambria" w:eastAsia="Cambria" w:hAnsi="Cambria" w:cs="Cambria"/>
          <w:sz w:val="24"/>
          <w:szCs w:val="24"/>
        </w:rPr>
        <w:fldChar w:fldCharType="separate"/>
      </w:r>
      <w:r w:rsidR="00FB4266" w:rsidRPr="000716E6">
        <w:rPr>
          <w:rStyle w:val="Hyperlink"/>
          <w:rFonts w:ascii="Cambria" w:eastAsia="Cambria" w:hAnsi="Cambria" w:cs="Cambria"/>
          <w:sz w:val="24"/>
          <w:szCs w:val="24"/>
        </w:rPr>
        <w:t>Wednesday, January 17, 2024, 12-1pm</w:t>
      </w:r>
      <w:r>
        <w:rPr>
          <w:rFonts w:ascii="Cambria" w:eastAsia="Cambria" w:hAnsi="Cambria" w:cs="Cambria"/>
          <w:sz w:val="24"/>
          <w:szCs w:val="24"/>
        </w:rPr>
        <w:fldChar w:fldCharType="end"/>
      </w:r>
      <w:r w:rsidR="00FB4266" w:rsidRPr="00554B6B">
        <w:rPr>
          <w:rFonts w:ascii="Cambria" w:eastAsia="Cambria" w:hAnsi="Cambria" w:cs="Cambria"/>
          <w:sz w:val="24"/>
          <w:szCs w:val="24"/>
        </w:rPr>
        <w:t xml:space="preserve"> </w:t>
      </w:r>
    </w:p>
    <w:p w14:paraId="11A94ED8" w14:textId="50516671" w:rsidR="00FB4266" w:rsidRPr="00554B6B" w:rsidRDefault="000716E6" w:rsidP="00FB4266">
      <w:pPr>
        <w:numPr>
          <w:ilvl w:val="1"/>
          <w:numId w:val="2"/>
        </w:numPr>
        <w:rPr>
          <w:rFonts w:ascii="Cambria" w:eastAsia="Cambria" w:hAnsi="Cambria" w:cs="Cambria"/>
          <w:sz w:val="24"/>
          <w:szCs w:val="24"/>
        </w:rPr>
      </w:pPr>
      <w:hyperlink r:id="rId8" w:history="1">
        <w:r w:rsidR="00FB4266" w:rsidRPr="000716E6">
          <w:rPr>
            <w:rStyle w:val="Hyperlink"/>
            <w:rFonts w:ascii="Cambria" w:eastAsia="Cambria" w:hAnsi="Cambria" w:cs="Cambria"/>
            <w:sz w:val="24"/>
            <w:szCs w:val="24"/>
          </w:rPr>
          <w:t>Wednesday, F</w:t>
        </w:r>
        <w:r w:rsidR="00FB4266" w:rsidRPr="000716E6">
          <w:rPr>
            <w:rStyle w:val="Hyperlink"/>
            <w:rFonts w:ascii="Cambria" w:eastAsia="Cambria" w:hAnsi="Cambria" w:cs="Cambria"/>
            <w:sz w:val="24"/>
            <w:szCs w:val="24"/>
          </w:rPr>
          <w:t>e</w:t>
        </w:r>
        <w:r w:rsidR="00FB4266" w:rsidRPr="000716E6">
          <w:rPr>
            <w:rStyle w:val="Hyperlink"/>
            <w:rFonts w:ascii="Cambria" w:eastAsia="Cambria" w:hAnsi="Cambria" w:cs="Cambria"/>
            <w:sz w:val="24"/>
            <w:szCs w:val="24"/>
          </w:rPr>
          <w:t>bruary 21, 2024, 12-1pm</w:t>
        </w:r>
      </w:hyperlink>
    </w:p>
    <w:p w14:paraId="27427895" w14:textId="4EB45AFB" w:rsidR="00FB4266" w:rsidRPr="00554B6B" w:rsidRDefault="000716E6" w:rsidP="00FB4266">
      <w:pPr>
        <w:numPr>
          <w:ilvl w:val="1"/>
          <w:numId w:val="2"/>
        </w:numPr>
        <w:rPr>
          <w:rFonts w:ascii="Cambria" w:eastAsia="Cambria" w:hAnsi="Cambria" w:cs="Cambria"/>
          <w:sz w:val="24"/>
          <w:szCs w:val="24"/>
        </w:rPr>
      </w:pPr>
      <w:hyperlink r:id="rId9" w:history="1">
        <w:r w:rsidR="00FB4266" w:rsidRPr="000716E6">
          <w:rPr>
            <w:rStyle w:val="Hyperlink"/>
            <w:rFonts w:ascii="Cambria" w:eastAsia="Cambria" w:hAnsi="Cambria" w:cs="Cambria"/>
            <w:sz w:val="24"/>
            <w:szCs w:val="24"/>
          </w:rPr>
          <w:t>Wednesday, March 20, 2024, 12-1pm</w:t>
        </w:r>
      </w:hyperlink>
      <w:r w:rsidR="00FB4266" w:rsidRPr="00554B6B">
        <w:rPr>
          <w:rFonts w:ascii="Cambria" w:eastAsia="Cambria" w:hAnsi="Cambria" w:cs="Cambria"/>
          <w:sz w:val="24"/>
          <w:szCs w:val="24"/>
        </w:rPr>
        <w:t xml:space="preserve"> </w:t>
      </w:r>
    </w:p>
    <w:p w14:paraId="6DB76157" w14:textId="6A0143A9" w:rsidR="00544728" w:rsidRPr="00554B6B" w:rsidRDefault="000716E6" w:rsidP="004412C2">
      <w:pPr>
        <w:numPr>
          <w:ilvl w:val="1"/>
          <w:numId w:val="2"/>
        </w:numPr>
        <w:rPr>
          <w:rFonts w:ascii="Cambria" w:eastAsia="Cambria" w:hAnsi="Cambria" w:cs="Cambria"/>
          <w:sz w:val="24"/>
          <w:szCs w:val="24"/>
        </w:rPr>
      </w:pPr>
      <w:hyperlink r:id="rId10" w:history="1">
        <w:r w:rsidR="00FB4266" w:rsidRPr="000716E6">
          <w:rPr>
            <w:rStyle w:val="Hyperlink"/>
            <w:rFonts w:ascii="Cambria" w:eastAsia="Cambria" w:hAnsi="Cambria" w:cs="Cambria"/>
            <w:sz w:val="24"/>
            <w:szCs w:val="24"/>
          </w:rPr>
          <w:t xml:space="preserve">Wednesday, </w:t>
        </w:r>
        <w:r w:rsidR="00544728" w:rsidRPr="000716E6">
          <w:rPr>
            <w:rStyle w:val="Hyperlink"/>
            <w:rFonts w:ascii="Cambria" w:eastAsia="Cambria" w:hAnsi="Cambria" w:cs="Cambria"/>
            <w:sz w:val="24"/>
            <w:szCs w:val="24"/>
          </w:rPr>
          <w:t xml:space="preserve">April </w:t>
        </w:r>
        <w:r w:rsidR="00FB4266" w:rsidRPr="000716E6">
          <w:rPr>
            <w:rStyle w:val="Hyperlink"/>
            <w:rFonts w:ascii="Cambria" w:eastAsia="Cambria" w:hAnsi="Cambria" w:cs="Cambria"/>
            <w:sz w:val="24"/>
            <w:szCs w:val="24"/>
          </w:rPr>
          <w:t>24</w:t>
        </w:r>
        <w:r w:rsidR="00544728" w:rsidRPr="000716E6">
          <w:rPr>
            <w:rStyle w:val="Hyperlink"/>
            <w:rFonts w:ascii="Cambria" w:eastAsia="Cambria" w:hAnsi="Cambria" w:cs="Cambria"/>
            <w:sz w:val="24"/>
            <w:szCs w:val="24"/>
          </w:rPr>
          <w:t>, 20</w:t>
        </w:r>
        <w:r w:rsidR="00FB4266" w:rsidRPr="000716E6">
          <w:rPr>
            <w:rStyle w:val="Hyperlink"/>
            <w:rFonts w:ascii="Cambria" w:eastAsia="Cambria" w:hAnsi="Cambria" w:cs="Cambria"/>
            <w:sz w:val="24"/>
            <w:szCs w:val="24"/>
          </w:rPr>
          <w:t>24, 12-1pm</w:t>
        </w:r>
      </w:hyperlink>
    </w:p>
    <w:p w14:paraId="7FCE6904" w14:textId="50ABF56E" w:rsidR="00304F3E" w:rsidRPr="00554B6B" w:rsidRDefault="000716E6" w:rsidP="00B90A69">
      <w:pPr>
        <w:numPr>
          <w:ilvl w:val="1"/>
          <w:numId w:val="2"/>
        </w:numPr>
        <w:spacing w:line="240" w:lineRule="auto"/>
        <w:rPr>
          <w:rFonts w:ascii="Cambria" w:eastAsia="Cambria" w:hAnsi="Cambria" w:cs="Cambria"/>
          <w:sz w:val="24"/>
          <w:szCs w:val="24"/>
        </w:rPr>
      </w:pPr>
      <w:hyperlink r:id="rId11" w:history="1">
        <w:r w:rsidR="00544728" w:rsidRPr="000716E6">
          <w:rPr>
            <w:rStyle w:val="Hyperlink"/>
            <w:rFonts w:ascii="Cambria" w:eastAsia="Cambria" w:hAnsi="Cambria" w:cs="Cambria"/>
            <w:sz w:val="24"/>
            <w:szCs w:val="24"/>
          </w:rPr>
          <w:t xml:space="preserve">Wednesday, May </w:t>
        </w:r>
        <w:r w:rsidR="00FB4266" w:rsidRPr="000716E6">
          <w:rPr>
            <w:rStyle w:val="Hyperlink"/>
            <w:rFonts w:ascii="Cambria" w:eastAsia="Cambria" w:hAnsi="Cambria" w:cs="Cambria"/>
            <w:sz w:val="24"/>
            <w:szCs w:val="24"/>
          </w:rPr>
          <w:t>22</w:t>
        </w:r>
        <w:r w:rsidR="00544728" w:rsidRPr="000716E6">
          <w:rPr>
            <w:rStyle w:val="Hyperlink"/>
            <w:rFonts w:ascii="Cambria" w:eastAsia="Cambria" w:hAnsi="Cambria" w:cs="Cambria"/>
            <w:sz w:val="24"/>
            <w:szCs w:val="24"/>
          </w:rPr>
          <w:t>, 20</w:t>
        </w:r>
        <w:r w:rsidR="00FB4266" w:rsidRPr="000716E6">
          <w:rPr>
            <w:rStyle w:val="Hyperlink"/>
            <w:rFonts w:ascii="Cambria" w:eastAsia="Cambria" w:hAnsi="Cambria" w:cs="Cambria"/>
            <w:sz w:val="24"/>
            <w:szCs w:val="24"/>
          </w:rPr>
          <w:t>24, 12-1pm</w:t>
        </w:r>
      </w:hyperlink>
    </w:p>
    <w:p w14:paraId="06485175" w14:textId="77777777" w:rsidR="00304F3E" w:rsidRPr="00554B6B" w:rsidRDefault="00304F3E" w:rsidP="00304F3E">
      <w:pPr>
        <w:spacing w:line="240" w:lineRule="auto"/>
        <w:rPr>
          <w:rFonts w:ascii="Cambria" w:eastAsia="Cambria" w:hAnsi="Cambria" w:cs="Cambria"/>
          <w:sz w:val="24"/>
          <w:szCs w:val="24"/>
        </w:rPr>
      </w:pPr>
    </w:p>
    <w:p w14:paraId="31C6EAE7" w14:textId="77777777" w:rsidR="00304F3E" w:rsidRPr="00554B6B" w:rsidRDefault="00304F3E" w:rsidP="00304F3E">
      <w:pPr>
        <w:spacing w:line="240" w:lineRule="auto"/>
        <w:rPr>
          <w:rFonts w:ascii="Cambria" w:eastAsia="Cambria" w:hAnsi="Cambria" w:cs="Cambria"/>
          <w:sz w:val="24"/>
          <w:szCs w:val="24"/>
        </w:rPr>
      </w:pPr>
    </w:p>
    <w:p w14:paraId="0AEE1114" w14:textId="77777777" w:rsidR="00304F3E" w:rsidRPr="00554B6B" w:rsidRDefault="00304F3E" w:rsidP="00304F3E">
      <w:pPr>
        <w:spacing w:line="240" w:lineRule="auto"/>
        <w:rPr>
          <w:rFonts w:ascii="Cambria" w:eastAsia="Cambria" w:hAnsi="Cambria" w:cs="Cambria"/>
          <w:sz w:val="24"/>
          <w:szCs w:val="24"/>
        </w:rPr>
      </w:pPr>
    </w:p>
    <w:p w14:paraId="14E08474" w14:textId="77777777" w:rsidR="00304F3E" w:rsidRPr="00554B6B" w:rsidRDefault="00304F3E" w:rsidP="00304F3E">
      <w:pPr>
        <w:rPr>
          <w:rFonts w:eastAsiaTheme="minorHAnsi"/>
          <w:sz w:val="24"/>
          <w:szCs w:val="24"/>
        </w:rPr>
      </w:pPr>
    </w:p>
    <w:p w14:paraId="49F536E1" w14:textId="77777777" w:rsidR="00304F3E" w:rsidRPr="00554B6B" w:rsidRDefault="00304F3E" w:rsidP="00304F3E">
      <w:pPr>
        <w:spacing w:line="240" w:lineRule="auto"/>
        <w:rPr>
          <w:rFonts w:ascii="Cambria" w:eastAsia="Cambria" w:hAnsi="Cambria" w:cs="Cambria"/>
          <w:sz w:val="24"/>
          <w:szCs w:val="24"/>
        </w:rPr>
      </w:pPr>
    </w:p>
    <w:sectPr w:rsidR="00304F3E" w:rsidRPr="00554B6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2DF42" w14:textId="77777777" w:rsidR="00B406BF" w:rsidRDefault="00B406BF" w:rsidP="0027046B">
      <w:pPr>
        <w:spacing w:line="240" w:lineRule="auto"/>
      </w:pPr>
      <w:r>
        <w:separator/>
      </w:r>
    </w:p>
  </w:endnote>
  <w:endnote w:type="continuationSeparator" w:id="0">
    <w:p w14:paraId="34402514" w14:textId="77777777" w:rsidR="00B406BF" w:rsidRDefault="00B406BF" w:rsidP="002704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7344C" w14:textId="77777777" w:rsidR="00B406BF" w:rsidRDefault="00B406BF" w:rsidP="0027046B">
      <w:pPr>
        <w:spacing w:line="240" w:lineRule="auto"/>
      </w:pPr>
      <w:r>
        <w:separator/>
      </w:r>
    </w:p>
  </w:footnote>
  <w:footnote w:type="continuationSeparator" w:id="0">
    <w:p w14:paraId="4FB96273" w14:textId="77777777" w:rsidR="00B406BF" w:rsidRDefault="00B406BF" w:rsidP="002704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C6AE" w14:textId="77777777" w:rsidR="0027046B" w:rsidRDefault="0027046B" w:rsidP="0027046B">
    <w:r>
      <w:rPr>
        <w:rFonts w:ascii="Calibri" w:eastAsia="Calibri" w:hAnsi="Calibri" w:cs="Calibri"/>
        <w:noProof/>
      </w:rPr>
      <w:drawing>
        <wp:anchor distT="0" distB="0" distL="0" distR="0" simplePos="0" relativeHeight="251659264" behindDoc="0" locked="0" layoutInCell="1" hidden="0" allowOverlap="1" wp14:anchorId="7C8DDE0B" wp14:editId="698C4E38">
          <wp:simplePos x="0" y="0"/>
          <wp:positionH relativeFrom="page">
            <wp:posOffset>4857750</wp:posOffset>
          </wp:positionH>
          <wp:positionV relativeFrom="page">
            <wp:posOffset>466725</wp:posOffset>
          </wp:positionV>
          <wp:extent cx="2115185" cy="475615"/>
          <wp:effectExtent l="0" t="0" r="0" b="0"/>
          <wp:wrapSquare wrapText="bothSides" distT="0" distB="0" distL="0" distR="0"/>
          <wp:docPr id="2" name="image1.png" descr="Blue text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Blue text on a black background&#10;&#10;Description automatically generated"/>
                  <pic:cNvPicPr preferRelativeResize="0"/>
                </pic:nvPicPr>
                <pic:blipFill>
                  <a:blip r:embed="rId1"/>
                  <a:srcRect/>
                  <a:stretch>
                    <a:fillRect/>
                  </a:stretch>
                </pic:blipFill>
                <pic:spPr>
                  <a:xfrm>
                    <a:off x="0" y="0"/>
                    <a:ext cx="2115185" cy="475615"/>
                  </a:xfrm>
                  <a:prstGeom prst="rect">
                    <a:avLst/>
                  </a:prstGeom>
                  <a:ln/>
                </pic:spPr>
              </pic:pic>
            </a:graphicData>
          </a:graphic>
        </wp:anchor>
      </w:drawing>
    </w:r>
    <w:r>
      <w:rPr>
        <w:rFonts w:ascii="Calibri" w:eastAsia="Calibri" w:hAnsi="Calibri" w:cs="Calibri"/>
        <w:noProof/>
      </w:rPr>
      <w:drawing>
        <wp:inline distT="0" distB="0" distL="0" distR="0" wp14:anchorId="46A1AEDB" wp14:editId="43BDF2B5">
          <wp:extent cx="1420495" cy="58547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420495" cy="585470"/>
                  </a:xfrm>
                  <a:prstGeom prst="rect">
                    <a:avLst/>
                  </a:prstGeom>
                  <a:ln/>
                </pic:spPr>
              </pic:pic>
            </a:graphicData>
          </a:graphic>
        </wp:inline>
      </w:drawing>
    </w:r>
  </w:p>
  <w:p w14:paraId="5C8FFAC4" w14:textId="77777777" w:rsidR="0027046B" w:rsidRDefault="00270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94E"/>
    <w:multiLevelType w:val="hybridMultilevel"/>
    <w:tmpl w:val="DA0E0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73611F"/>
    <w:multiLevelType w:val="hybridMultilevel"/>
    <w:tmpl w:val="72942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5E1C10"/>
    <w:multiLevelType w:val="multilevel"/>
    <w:tmpl w:val="AAAC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17509430">
    <w:abstractNumId w:val="2"/>
  </w:num>
  <w:num w:numId="2" w16cid:durableId="18357689">
    <w:abstractNumId w:val="1"/>
  </w:num>
  <w:num w:numId="3" w16cid:durableId="125053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6B"/>
    <w:rsid w:val="0000281B"/>
    <w:rsid w:val="0002515F"/>
    <w:rsid w:val="000716E6"/>
    <w:rsid w:val="00082DA6"/>
    <w:rsid w:val="000B2280"/>
    <w:rsid w:val="000C4EC8"/>
    <w:rsid w:val="000E0F3A"/>
    <w:rsid w:val="001048F6"/>
    <w:rsid w:val="0017518B"/>
    <w:rsid w:val="001C248E"/>
    <w:rsid w:val="001D6583"/>
    <w:rsid w:val="0027046B"/>
    <w:rsid w:val="002A48EF"/>
    <w:rsid w:val="00304F3E"/>
    <w:rsid w:val="003375FB"/>
    <w:rsid w:val="0034303D"/>
    <w:rsid w:val="003A4973"/>
    <w:rsid w:val="003C128A"/>
    <w:rsid w:val="004C3093"/>
    <w:rsid w:val="004C4B6A"/>
    <w:rsid w:val="005368BF"/>
    <w:rsid w:val="00544728"/>
    <w:rsid w:val="00547FAF"/>
    <w:rsid w:val="00554B6B"/>
    <w:rsid w:val="00592913"/>
    <w:rsid w:val="00613AB1"/>
    <w:rsid w:val="00750A8E"/>
    <w:rsid w:val="007F73A0"/>
    <w:rsid w:val="008C755E"/>
    <w:rsid w:val="008F4906"/>
    <w:rsid w:val="0092636D"/>
    <w:rsid w:val="00950CCF"/>
    <w:rsid w:val="00974769"/>
    <w:rsid w:val="009B02AF"/>
    <w:rsid w:val="009C5A92"/>
    <w:rsid w:val="00A15474"/>
    <w:rsid w:val="00A25F8C"/>
    <w:rsid w:val="00A6675C"/>
    <w:rsid w:val="00A811D2"/>
    <w:rsid w:val="00AA5CEE"/>
    <w:rsid w:val="00AC6555"/>
    <w:rsid w:val="00B406BF"/>
    <w:rsid w:val="00B50DD8"/>
    <w:rsid w:val="00C537AF"/>
    <w:rsid w:val="00C73B57"/>
    <w:rsid w:val="00D76D89"/>
    <w:rsid w:val="00DD03B5"/>
    <w:rsid w:val="00E07054"/>
    <w:rsid w:val="00E07CEE"/>
    <w:rsid w:val="00E50FE9"/>
    <w:rsid w:val="00E76853"/>
    <w:rsid w:val="00EB12E3"/>
    <w:rsid w:val="00EE7988"/>
    <w:rsid w:val="00F1025E"/>
    <w:rsid w:val="00F40E22"/>
    <w:rsid w:val="00FB4266"/>
    <w:rsid w:val="00FB7E68"/>
    <w:rsid w:val="00FC4B36"/>
    <w:rsid w:val="00FD092D"/>
    <w:rsid w:val="00FF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7A23"/>
  <w15:chartTrackingRefBased/>
  <w15:docId w15:val="{46C17F9F-E9EF-418A-B4D7-A9CA080D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46B"/>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46B"/>
    <w:pPr>
      <w:tabs>
        <w:tab w:val="center" w:pos="4680"/>
        <w:tab w:val="right" w:pos="9360"/>
      </w:tabs>
      <w:spacing w:line="240" w:lineRule="auto"/>
    </w:pPr>
  </w:style>
  <w:style w:type="character" w:customStyle="1" w:styleId="HeaderChar">
    <w:name w:val="Header Char"/>
    <w:basedOn w:val="DefaultParagraphFont"/>
    <w:link w:val="Header"/>
    <w:uiPriority w:val="99"/>
    <w:rsid w:val="0027046B"/>
    <w:rPr>
      <w:rFonts w:ascii="Arial" w:eastAsia="Arial" w:hAnsi="Arial" w:cs="Arial"/>
      <w:kern w:val="0"/>
      <w:lang w:val="en"/>
      <w14:ligatures w14:val="none"/>
    </w:rPr>
  </w:style>
  <w:style w:type="paragraph" w:styleId="Footer">
    <w:name w:val="footer"/>
    <w:basedOn w:val="Normal"/>
    <w:link w:val="FooterChar"/>
    <w:uiPriority w:val="99"/>
    <w:unhideWhenUsed/>
    <w:rsid w:val="0027046B"/>
    <w:pPr>
      <w:tabs>
        <w:tab w:val="center" w:pos="4680"/>
        <w:tab w:val="right" w:pos="9360"/>
      </w:tabs>
      <w:spacing w:line="240" w:lineRule="auto"/>
    </w:pPr>
  </w:style>
  <w:style w:type="character" w:customStyle="1" w:styleId="FooterChar">
    <w:name w:val="Footer Char"/>
    <w:basedOn w:val="DefaultParagraphFont"/>
    <w:link w:val="Footer"/>
    <w:uiPriority w:val="99"/>
    <w:rsid w:val="0027046B"/>
    <w:rPr>
      <w:rFonts w:ascii="Arial" w:eastAsia="Arial" w:hAnsi="Arial" w:cs="Arial"/>
      <w:kern w:val="0"/>
      <w:lang w:val="en"/>
      <w14:ligatures w14:val="none"/>
    </w:rPr>
  </w:style>
  <w:style w:type="paragraph" w:styleId="ListParagraph">
    <w:name w:val="List Paragraph"/>
    <w:basedOn w:val="Normal"/>
    <w:uiPriority w:val="34"/>
    <w:qFormat/>
    <w:rsid w:val="00304F3E"/>
    <w:pPr>
      <w:spacing w:line="240" w:lineRule="auto"/>
      <w:ind w:left="720"/>
    </w:pPr>
    <w:rPr>
      <w:rFonts w:ascii="Calibri" w:eastAsiaTheme="minorHAnsi" w:hAnsi="Calibri" w:cs="Calibri"/>
      <w:lang w:val="en-US"/>
      <w14:ligatures w14:val="standardContextual"/>
    </w:rPr>
  </w:style>
  <w:style w:type="character" w:styleId="Hyperlink">
    <w:name w:val="Hyperlink"/>
    <w:basedOn w:val="DefaultParagraphFont"/>
    <w:uiPriority w:val="99"/>
    <w:unhideWhenUsed/>
    <w:rsid w:val="00E07CEE"/>
    <w:rPr>
      <w:color w:val="0000FF"/>
      <w:u w:val="single"/>
    </w:rPr>
  </w:style>
  <w:style w:type="character" w:styleId="UnresolvedMention">
    <w:name w:val="Unresolved Mention"/>
    <w:basedOn w:val="DefaultParagraphFont"/>
    <w:uiPriority w:val="99"/>
    <w:semiHidden/>
    <w:unhideWhenUsed/>
    <w:rsid w:val="00554B6B"/>
    <w:rPr>
      <w:color w:val="605E5C"/>
      <w:shd w:val="clear" w:color="auto" w:fill="E1DFDD"/>
    </w:rPr>
  </w:style>
  <w:style w:type="character" w:styleId="FollowedHyperlink">
    <w:name w:val="FollowedHyperlink"/>
    <w:basedOn w:val="DefaultParagraphFont"/>
    <w:uiPriority w:val="99"/>
    <w:semiHidden/>
    <w:unhideWhenUsed/>
    <w:rsid w:val="000716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9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meeting/register/tZwkf-mopjksHNTPDXMUPm_-USrIrVXXZnI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6web.zoom.us/rec/share/nu6vfgdoJ1b-WbFbL1NaMeoTslj9RbpY7iiHggEyiktlnfs8inRvet3UFOsEh_0h.OOQ3tfsk17scHYRZ?startTime=170259471500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6web.zoom.us/meeting/register/tZAlcuiuqz0qG9LgklAoMucwwAZCjhPq9MUh" TargetMode="External"/><Relationship Id="rId5" Type="http://schemas.openxmlformats.org/officeDocument/2006/relationships/footnotes" Target="footnotes.xml"/><Relationship Id="rId10" Type="http://schemas.openxmlformats.org/officeDocument/2006/relationships/hyperlink" Target="https://us06web.zoom.us/meeting/register/tZctfuuprzIjGtXakZmtd6esuPMhjXtTcMgD" TargetMode="External"/><Relationship Id="rId4" Type="http://schemas.openxmlformats.org/officeDocument/2006/relationships/webSettings" Target="webSettings.xml"/><Relationship Id="rId9" Type="http://schemas.openxmlformats.org/officeDocument/2006/relationships/hyperlink" Target="https://us06web.zoom.us/meeting/register/tZwvcO2vrDMtG9dtSBRPQ4Y7B8NZPQPFx-Q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Ehrenpreis</dc:creator>
  <cp:keywords/>
  <dc:description/>
  <cp:lastModifiedBy>Microsoft Office User</cp:lastModifiedBy>
  <cp:revision>12</cp:revision>
  <dcterms:created xsi:type="dcterms:W3CDTF">2023-12-18T18:29:00Z</dcterms:created>
  <dcterms:modified xsi:type="dcterms:W3CDTF">2023-12-19T18:57:00Z</dcterms:modified>
</cp:coreProperties>
</file>