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34AE" w14:textId="77777777" w:rsidR="00A464D4" w:rsidRDefault="00865DF0" w:rsidP="0009776D">
      <w:pPr>
        <w:spacing w:line="360" w:lineRule="auto"/>
        <w:jc w:val="center"/>
        <w:rPr>
          <w:b/>
        </w:rPr>
      </w:pPr>
      <w:r>
        <w:rPr>
          <w:b/>
        </w:rPr>
        <w:t>No-Cost Extension</w:t>
      </w:r>
      <w:r w:rsidR="00CE0B82">
        <w:rPr>
          <w:b/>
        </w:rPr>
        <w:t xml:space="preserve"> Request Guidelines</w:t>
      </w:r>
    </w:p>
    <w:p w14:paraId="4855BCAB" w14:textId="77777777" w:rsidR="00DE00A0" w:rsidRPr="00A464D4" w:rsidRDefault="00DE00A0" w:rsidP="0009776D">
      <w:pPr>
        <w:spacing w:line="360" w:lineRule="auto"/>
        <w:jc w:val="center"/>
        <w:rPr>
          <w:b/>
        </w:rPr>
      </w:pPr>
    </w:p>
    <w:p w14:paraId="1C33D493" w14:textId="77777777" w:rsidR="0009776D" w:rsidRDefault="0009776D">
      <w:r>
        <w:t>A no-cost extension may be requested at any time.</w:t>
      </w:r>
    </w:p>
    <w:p w14:paraId="0B6EC6D3" w14:textId="77777777" w:rsidR="0009776D" w:rsidRDefault="0009776D"/>
    <w:p w14:paraId="33CE41B4" w14:textId="77777777" w:rsidR="00EF5DEA" w:rsidRDefault="00EF5DEA">
      <w:r>
        <w:t xml:space="preserve">A no-cost extension should be requested when there is work to be completed on the project and remaining funds. </w:t>
      </w:r>
      <w:r w:rsidR="00377033">
        <w:t xml:space="preserve"> </w:t>
      </w:r>
      <w:r>
        <w:t>Project/program managers should review the project goals</w:t>
      </w:r>
      <w:r w:rsidR="00CE3630">
        <w:t>,</w:t>
      </w:r>
      <w:r>
        <w:t xml:space="preserve"> objectives</w:t>
      </w:r>
      <w:r w:rsidR="00CE3630">
        <w:t xml:space="preserve">, and </w:t>
      </w:r>
      <w:r>
        <w:t>the project budget variances</w:t>
      </w:r>
      <w:r w:rsidR="00377033">
        <w:t xml:space="preserve"> </w:t>
      </w:r>
      <w:r w:rsidR="00CE3630">
        <w:t xml:space="preserve">in Quarter Three to </w:t>
      </w:r>
      <w:r w:rsidR="00377033">
        <w:t>determine whether there is a need for a no-cost extension</w:t>
      </w:r>
      <w:r>
        <w:t xml:space="preserve">.  </w:t>
      </w:r>
    </w:p>
    <w:p w14:paraId="0ABB60F3" w14:textId="77777777" w:rsidR="00E21E92" w:rsidRDefault="00E21E92" w:rsidP="00E21E92">
      <w:pPr>
        <w:pStyle w:val="Default"/>
      </w:pPr>
    </w:p>
    <w:p w14:paraId="5182F37D" w14:textId="77777777" w:rsidR="00E21E92" w:rsidRDefault="00E21E92" w:rsidP="00E21E92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During</w:t>
      </w:r>
      <w:r w:rsidRPr="00E21E92">
        <w:rPr>
          <w:rFonts w:ascii="Times New Roman" w:hAnsi="Times New Roman" w:cs="Times New Roman"/>
        </w:rPr>
        <w:t xml:space="preserve"> the course of</w:t>
      </w:r>
      <w:proofErr w:type="gramEnd"/>
      <w:r w:rsidRPr="00E21E92">
        <w:rPr>
          <w:rFonts w:ascii="Times New Roman" w:hAnsi="Times New Roman" w:cs="Times New Roman"/>
        </w:rPr>
        <w:t xml:space="preserve"> your work, </w:t>
      </w:r>
      <w:r>
        <w:rPr>
          <w:rFonts w:ascii="Times New Roman" w:hAnsi="Times New Roman" w:cs="Times New Roman"/>
        </w:rPr>
        <w:t>you may</w:t>
      </w:r>
      <w:r w:rsidRPr="00E21E92">
        <w:rPr>
          <w:rFonts w:ascii="Times New Roman" w:hAnsi="Times New Roman" w:cs="Times New Roman"/>
        </w:rPr>
        <w:t xml:space="preserve"> encounter unexpected </w:t>
      </w:r>
      <w:r w:rsidR="00CE3630">
        <w:rPr>
          <w:rFonts w:ascii="Times New Roman" w:hAnsi="Times New Roman" w:cs="Times New Roman"/>
        </w:rPr>
        <w:t xml:space="preserve">project or program </w:t>
      </w:r>
      <w:r w:rsidRPr="00E21E92">
        <w:rPr>
          <w:rFonts w:ascii="Times New Roman" w:hAnsi="Times New Roman" w:cs="Times New Roman"/>
        </w:rPr>
        <w:t xml:space="preserve">delays. </w:t>
      </w:r>
      <w:r w:rsidR="00377033">
        <w:rPr>
          <w:rFonts w:ascii="Times New Roman" w:hAnsi="Times New Roman" w:cs="Times New Roman"/>
        </w:rPr>
        <w:t>Should you experience delays, you m</w:t>
      </w:r>
      <w:r w:rsidRPr="00E21E92">
        <w:rPr>
          <w:rFonts w:ascii="Times New Roman" w:hAnsi="Times New Roman" w:cs="Times New Roman"/>
        </w:rPr>
        <w:t xml:space="preserve">ay request an extension of your award if your project will not </w:t>
      </w:r>
      <w:r w:rsidR="00CE3630">
        <w:rPr>
          <w:rFonts w:ascii="Times New Roman" w:hAnsi="Times New Roman" w:cs="Times New Roman"/>
        </w:rPr>
        <w:t>be completed by the current end-</w:t>
      </w:r>
      <w:r w:rsidRPr="00E21E92">
        <w:rPr>
          <w:rFonts w:ascii="Times New Roman" w:hAnsi="Times New Roman" w:cs="Times New Roman"/>
        </w:rPr>
        <w:t xml:space="preserve">date and/or if there is a programmatic benefit to continue the work beyond the end date. </w:t>
      </w:r>
      <w:r w:rsidR="00377033">
        <w:rPr>
          <w:rFonts w:ascii="Times New Roman" w:hAnsi="Times New Roman" w:cs="Times New Roman"/>
        </w:rPr>
        <w:t xml:space="preserve"> </w:t>
      </w:r>
      <w:r w:rsidRPr="00E21E92">
        <w:rPr>
          <w:rFonts w:ascii="Times New Roman" w:hAnsi="Times New Roman" w:cs="Times New Roman"/>
        </w:rPr>
        <w:t xml:space="preserve">The proposed activities during the extension period must be consistent with the original </w:t>
      </w:r>
      <w:r w:rsidR="00EC2BA2">
        <w:rPr>
          <w:rFonts w:ascii="Times New Roman" w:hAnsi="Times New Roman" w:cs="Times New Roman"/>
        </w:rPr>
        <w:t xml:space="preserve">goals and </w:t>
      </w:r>
      <w:r w:rsidRPr="00E21E92">
        <w:rPr>
          <w:rFonts w:ascii="Times New Roman" w:hAnsi="Times New Roman" w:cs="Times New Roman"/>
        </w:rPr>
        <w:t xml:space="preserve">objectives of the </w:t>
      </w:r>
      <w:r w:rsidR="00EC2BA2">
        <w:rPr>
          <w:rFonts w:ascii="Times New Roman" w:hAnsi="Times New Roman" w:cs="Times New Roman"/>
        </w:rPr>
        <w:t>grant awarded</w:t>
      </w:r>
      <w:r w:rsidRPr="00E21E92">
        <w:rPr>
          <w:rFonts w:ascii="Times New Roman" w:hAnsi="Times New Roman" w:cs="Times New Roman"/>
        </w:rPr>
        <w:t xml:space="preserve">. </w:t>
      </w:r>
    </w:p>
    <w:p w14:paraId="27C3D881" w14:textId="77777777" w:rsidR="00377033" w:rsidRPr="00E21E92" w:rsidRDefault="00377033" w:rsidP="00E21E92">
      <w:pPr>
        <w:pStyle w:val="Default"/>
        <w:rPr>
          <w:rFonts w:ascii="Times New Roman" w:hAnsi="Times New Roman" w:cs="Times New Roman"/>
        </w:rPr>
      </w:pPr>
    </w:p>
    <w:p w14:paraId="1F559B64" w14:textId="77777777" w:rsidR="00E21E92" w:rsidRDefault="00E21E92" w:rsidP="00CE3630">
      <w:pPr>
        <w:pStyle w:val="Default"/>
        <w:rPr>
          <w:rFonts w:ascii="Times New Roman" w:hAnsi="Times New Roman" w:cs="Times New Roman"/>
          <w:b/>
        </w:rPr>
      </w:pPr>
      <w:r w:rsidRPr="00377033">
        <w:rPr>
          <w:rFonts w:ascii="Times New Roman" w:hAnsi="Times New Roman" w:cs="Times New Roman"/>
          <w:b/>
        </w:rPr>
        <w:t>W</w:t>
      </w:r>
      <w:r w:rsidR="00CE3630">
        <w:rPr>
          <w:rFonts w:ascii="Times New Roman" w:hAnsi="Times New Roman" w:cs="Times New Roman"/>
          <w:b/>
        </w:rPr>
        <w:t>hat to Do</w:t>
      </w:r>
    </w:p>
    <w:p w14:paraId="32370C98" w14:textId="77777777" w:rsidR="00CE3630" w:rsidRPr="00377033" w:rsidRDefault="00CE3630" w:rsidP="00CE3630">
      <w:pPr>
        <w:pStyle w:val="Default"/>
        <w:rPr>
          <w:rFonts w:ascii="Times New Roman" w:hAnsi="Times New Roman" w:cs="Times New Roman"/>
          <w:b/>
        </w:rPr>
      </w:pPr>
    </w:p>
    <w:p w14:paraId="04EADEB7" w14:textId="6ED779C2" w:rsidR="001E3A32" w:rsidRDefault="00E21E92" w:rsidP="00CE0B82">
      <w:pPr>
        <w:pStyle w:val="Defaul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</w:rPr>
      </w:pPr>
      <w:r w:rsidRPr="001E3A32">
        <w:rPr>
          <w:rFonts w:ascii="Times New Roman" w:hAnsi="Times New Roman" w:cs="Times New Roman"/>
        </w:rPr>
        <w:t xml:space="preserve">Email your response to </w:t>
      </w:r>
      <w:r w:rsidR="00CE0B82">
        <w:rPr>
          <w:rFonts w:ascii="Times New Roman" w:hAnsi="Times New Roman" w:cs="Times New Roman"/>
        </w:rPr>
        <w:t>number</w:t>
      </w:r>
      <w:r w:rsidRPr="001E3A32">
        <w:rPr>
          <w:rFonts w:ascii="Times New Roman" w:hAnsi="Times New Roman" w:cs="Times New Roman"/>
        </w:rPr>
        <w:t xml:space="preserve">s </w:t>
      </w:r>
      <w:r w:rsidR="00EC2BA2" w:rsidRPr="001E3A32">
        <w:rPr>
          <w:rFonts w:ascii="Times New Roman" w:hAnsi="Times New Roman" w:cs="Times New Roman"/>
        </w:rPr>
        <w:t>1 – 5</w:t>
      </w:r>
      <w:r w:rsidRPr="001E3A32">
        <w:rPr>
          <w:rFonts w:ascii="Times New Roman" w:hAnsi="Times New Roman" w:cs="Times New Roman"/>
        </w:rPr>
        <w:t xml:space="preserve"> below to</w:t>
      </w:r>
      <w:r w:rsidR="005E1636">
        <w:rPr>
          <w:rFonts w:ascii="Times New Roman" w:hAnsi="Times New Roman" w:cs="Times New Roman"/>
        </w:rPr>
        <w:t xml:space="preserve"> </w:t>
      </w:r>
      <w:r w:rsidR="00A60BC4">
        <w:rPr>
          <w:rFonts w:ascii="Times New Roman" w:hAnsi="Times New Roman" w:cs="Times New Roman"/>
        </w:rPr>
        <w:t>the Foundation program staff person</w:t>
      </w:r>
      <w:bookmarkStart w:id="0" w:name="_GoBack"/>
      <w:bookmarkEnd w:id="0"/>
      <w:r w:rsidR="00A60BC4">
        <w:rPr>
          <w:rFonts w:ascii="Times New Roman" w:hAnsi="Times New Roman" w:cs="Times New Roman"/>
        </w:rPr>
        <w:t xml:space="preserve"> managing your grant</w:t>
      </w:r>
      <w:r w:rsidR="001E3A32">
        <w:rPr>
          <w:rFonts w:ascii="Times New Roman" w:hAnsi="Times New Roman" w:cs="Times New Roman"/>
        </w:rPr>
        <w:t>;</w:t>
      </w:r>
    </w:p>
    <w:p w14:paraId="416ECE80" w14:textId="77777777" w:rsidR="001E3A32" w:rsidRDefault="00E21E92" w:rsidP="00CE0B82">
      <w:pPr>
        <w:pStyle w:val="Defaul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</w:rPr>
      </w:pPr>
      <w:r w:rsidRPr="001E3A32">
        <w:rPr>
          <w:rFonts w:ascii="Times New Roman" w:hAnsi="Times New Roman" w:cs="Times New Roman"/>
        </w:rPr>
        <w:t xml:space="preserve">Reference your </w:t>
      </w:r>
      <w:r w:rsidR="00CE3630" w:rsidRPr="001E3A32">
        <w:rPr>
          <w:rFonts w:ascii="Times New Roman" w:hAnsi="Times New Roman" w:cs="Times New Roman"/>
        </w:rPr>
        <w:t>Grant Number</w:t>
      </w:r>
      <w:r w:rsidR="001E3A32">
        <w:rPr>
          <w:rFonts w:ascii="Times New Roman" w:hAnsi="Times New Roman" w:cs="Times New Roman"/>
        </w:rPr>
        <w:t xml:space="preserve"> in your response; and </w:t>
      </w:r>
    </w:p>
    <w:p w14:paraId="52F4CAEF" w14:textId="77777777" w:rsidR="00E21E92" w:rsidRPr="001E3A32" w:rsidRDefault="00E21E92" w:rsidP="00CE0B82">
      <w:pPr>
        <w:pStyle w:val="Defaul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</w:rPr>
      </w:pPr>
      <w:r w:rsidRPr="001E3A32">
        <w:rPr>
          <w:rFonts w:ascii="Times New Roman" w:hAnsi="Times New Roman" w:cs="Times New Roman"/>
        </w:rPr>
        <w:t>Your response</w:t>
      </w:r>
      <w:r w:rsidR="00EC2BA2" w:rsidRPr="001E3A32">
        <w:rPr>
          <w:rFonts w:ascii="Times New Roman" w:hAnsi="Times New Roman" w:cs="Times New Roman"/>
        </w:rPr>
        <w:t>s</w:t>
      </w:r>
      <w:r w:rsidRPr="001E3A32">
        <w:rPr>
          <w:rFonts w:ascii="Times New Roman" w:hAnsi="Times New Roman" w:cs="Times New Roman"/>
        </w:rPr>
        <w:t xml:space="preserve"> need not be lengthy</w:t>
      </w:r>
      <w:r w:rsidR="00CE3630" w:rsidRPr="001E3A32">
        <w:rPr>
          <w:rFonts w:ascii="Times New Roman" w:hAnsi="Times New Roman" w:cs="Times New Roman"/>
        </w:rPr>
        <w:t>, c</w:t>
      </w:r>
      <w:r w:rsidRPr="001E3A32">
        <w:rPr>
          <w:rFonts w:ascii="Times New Roman" w:hAnsi="Times New Roman" w:cs="Times New Roman"/>
        </w:rPr>
        <w:t>lear</w:t>
      </w:r>
      <w:r w:rsidR="00CE3630" w:rsidRPr="001E3A32">
        <w:rPr>
          <w:rFonts w:ascii="Times New Roman" w:hAnsi="Times New Roman" w:cs="Times New Roman"/>
        </w:rPr>
        <w:t xml:space="preserve"> and </w:t>
      </w:r>
      <w:r w:rsidRPr="001E3A32">
        <w:rPr>
          <w:rFonts w:ascii="Times New Roman" w:hAnsi="Times New Roman" w:cs="Times New Roman"/>
        </w:rPr>
        <w:t xml:space="preserve">concise answers will suffice. </w:t>
      </w:r>
    </w:p>
    <w:p w14:paraId="141A02C7" w14:textId="77777777" w:rsidR="00E21E92" w:rsidRPr="00E21E92" w:rsidRDefault="00E21E92" w:rsidP="00E21E92">
      <w:pPr>
        <w:pStyle w:val="Default"/>
        <w:rPr>
          <w:rFonts w:ascii="Times New Roman" w:hAnsi="Times New Roman" w:cs="Times New Roman"/>
        </w:rPr>
      </w:pPr>
    </w:p>
    <w:p w14:paraId="44E93880" w14:textId="77777777" w:rsidR="00E21E92" w:rsidRDefault="00CE3630" w:rsidP="00CE3630">
      <w:pPr>
        <w:pStyle w:val="Default"/>
        <w:rPr>
          <w:rFonts w:ascii="Times New Roman" w:hAnsi="Times New Roman" w:cs="Times New Roman"/>
          <w:b/>
        </w:rPr>
      </w:pPr>
      <w:r w:rsidRPr="00CE3630">
        <w:rPr>
          <w:rFonts w:ascii="Times New Roman" w:hAnsi="Times New Roman" w:cs="Times New Roman"/>
          <w:b/>
        </w:rPr>
        <w:t xml:space="preserve">What </w:t>
      </w:r>
      <w:r>
        <w:rPr>
          <w:rFonts w:ascii="Times New Roman" w:hAnsi="Times New Roman" w:cs="Times New Roman"/>
          <w:b/>
        </w:rPr>
        <w:t>t</w:t>
      </w:r>
      <w:r w:rsidRPr="00CE3630">
        <w:rPr>
          <w:rFonts w:ascii="Times New Roman" w:hAnsi="Times New Roman" w:cs="Times New Roman"/>
          <w:b/>
        </w:rPr>
        <w:t>o Provide</w:t>
      </w:r>
    </w:p>
    <w:p w14:paraId="422966C8" w14:textId="77777777" w:rsidR="00CE3630" w:rsidRPr="00CE3630" w:rsidRDefault="00CE3630" w:rsidP="00CE3630">
      <w:pPr>
        <w:pStyle w:val="Default"/>
        <w:rPr>
          <w:rFonts w:ascii="Times New Roman" w:hAnsi="Times New Roman" w:cs="Times New Roman"/>
          <w:b/>
        </w:rPr>
      </w:pPr>
    </w:p>
    <w:p w14:paraId="4958F028" w14:textId="77777777" w:rsidR="00CE0B82" w:rsidRDefault="00CE0B82" w:rsidP="00F87006">
      <w:pPr>
        <w:pStyle w:val="Default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proposed new project </w:t>
      </w:r>
      <w:r w:rsidR="00CE3630">
        <w:rPr>
          <w:rFonts w:ascii="Times New Roman" w:hAnsi="Times New Roman" w:cs="Times New Roman"/>
        </w:rPr>
        <w:t>end-da</w:t>
      </w:r>
      <w:r>
        <w:rPr>
          <w:rFonts w:ascii="Times New Roman" w:hAnsi="Times New Roman" w:cs="Times New Roman"/>
        </w:rPr>
        <w:t xml:space="preserve">te; </w:t>
      </w:r>
    </w:p>
    <w:p w14:paraId="7401FEC7" w14:textId="77777777" w:rsidR="00E21E92" w:rsidRPr="00E21E92" w:rsidRDefault="00F364C7" w:rsidP="00F87006">
      <w:pPr>
        <w:pStyle w:val="Default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explanation of w</w:t>
      </w:r>
      <w:r w:rsidR="00E21E92" w:rsidRPr="00E21E92">
        <w:rPr>
          <w:rFonts w:ascii="Times New Roman" w:hAnsi="Times New Roman" w:cs="Times New Roman"/>
        </w:rPr>
        <w:t xml:space="preserve">hat caused the change in </w:t>
      </w:r>
      <w:r w:rsidR="00CE3630">
        <w:rPr>
          <w:rFonts w:ascii="Times New Roman" w:hAnsi="Times New Roman" w:cs="Times New Roman"/>
        </w:rPr>
        <w:t xml:space="preserve">the </w:t>
      </w:r>
      <w:r w:rsidR="00E21E92" w:rsidRPr="00E21E92">
        <w:rPr>
          <w:rFonts w:ascii="Times New Roman" w:hAnsi="Times New Roman" w:cs="Times New Roman"/>
        </w:rPr>
        <w:t>program/project timeline</w:t>
      </w:r>
      <w:r w:rsidR="00CE0B82">
        <w:rPr>
          <w:rFonts w:ascii="Times New Roman" w:hAnsi="Times New Roman" w:cs="Times New Roman"/>
        </w:rPr>
        <w:t>;</w:t>
      </w:r>
    </w:p>
    <w:p w14:paraId="0B9806BE" w14:textId="77777777" w:rsidR="00E21E92" w:rsidRPr="00E21E92" w:rsidRDefault="00CE0B82" w:rsidP="00F87006">
      <w:pPr>
        <w:pStyle w:val="Default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E21E92" w:rsidRPr="00E21E92">
        <w:rPr>
          <w:rFonts w:ascii="Times New Roman" w:hAnsi="Times New Roman" w:cs="Times New Roman"/>
        </w:rPr>
        <w:t xml:space="preserve"> scope of work </w:t>
      </w:r>
      <w:r>
        <w:rPr>
          <w:rFonts w:ascii="Times New Roman" w:hAnsi="Times New Roman" w:cs="Times New Roman"/>
        </w:rPr>
        <w:t xml:space="preserve">that </w:t>
      </w:r>
      <w:r w:rsidR="00E21E92" w:rsidRPr="00E21E92">
        <w:rPr>
          <w:rFonts w:ascii="Times New Roman" w:hAnsi="Times New Roman" w:cs="Times New Roman"/>
        </w:rPr>
        <w:t xml:space="preserve">will occur during the </w:t>
      </w:r>
      <w:r w:rsidR="00CE3630">
        <w:rPr>
          <w:rFonts w:ascii="Times New Roman" w:hAnsi="Times New Roman" w:cs="Times New Roman"/>
        </w:rPr>
        <w:t xml:space="preserve">no-cost </w:t>
      </w:r>
      <w:r w:rsidR="00E21E92" w:rsidRPr="00E21E92">
        <w:rPr>
          <w:rFonts w:ascii="Times New Roman" w:hAnsi="Times New Roman" w:cs="Times New Roman"/>
        </w:rPr>
        <w:t>extension period</w:t>
      </w:r>
      <w:r>
        <w:rPr>
          <w:rFonts w:ascii="Times New Roman" w:hAnsi="Times New Roman" w:cs="Times New Roman"/>
        </w:rPr>
        <w:t>;</w:t>
      </w:r>
    </w:p>
    <w:p w14:paraId="6247509B" w14:textId="77777777" w:rsidR="00E21E92" w:rsidRPr="00E21E92" w:rsidRDefault="00CE0B82" w:rsidP="00F87006">
      <w:pPr>
        <w:pStyle w:val="Default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E21E92" w:rsidRPr="00E21E92">
        <w:rPr>
          <w:rFonts w:ascii="Times New Roman" w:hAnsi="Times New Roman" w:cs="Times New Roman"/>
        </w:rPr>
        <w:t xml:space="preserve">this </w:t>
      </w:r>
      <w:r w:rsidR="00F364C7">
        <w:rPr>
          <w:rFonts w:ascii="Times New Roman" w:hAnsi="Times New Roman" w:cs="Times New Roman"/>
        </w:rPr>
        <w:t xml:space="preserve">is a </w:t>
      </w:r>
      <w:r w:rsidR="00E21E92" w:rsidRPr="00E21E92">
        <w:rPr>
          <w:rFonts w:ascii="Times New Roman" w:hAnsi="Times New Roman" w:cs="Times New Roman"/>
        </w:rPr>
        <w:t xml:space="preserve">new </w:t>
      </w:r>
      <w:r w:rsidR="00F364C7">
        <w:rPr>
          <w:rFonts w:ascii="Times New Roman" w:hAnsi="Times New Roman" w:cs="Times New Roman"/>
        </w:rPr>
        <w:t>activity</w:t>
      </w:r>
      <w:r w:rsidR="00E21E92" w:rsidRPr="00E21E92">
        <w:rPr>
          <w:rFonts w:ascii="Times New Roman" w:hAnsi="Times New Roman" w:cs="Times New Roman"/>
        </w:rPr>
        <w:t xml:space="preserve"> or </w:t>
      </w:r>
      <w:r w:rsidR="00F364C7">
        <w:rPr>
          <w:rFonts w:ascii="Times New Roman" w:hAnsi="Times New Roman" w:cs="Times New Roman"/>
        </w:rPr>
        <w:t>activities</w:t>
      </w:r>
      <w:r w:rsidR="00E21E92" w:rsidRPr="00E21E92">
        <w:rPr>
          <w:rFonts w:ascii="Times New Roman" w:hAnsi="Times New Roman" w:cs="Times New Roman"/>
        </w:rPr>
        <w:t xml:space="preserve"> orig</w:t>
      </w:r>
      <w:r>
        <w:rPr>
          <w:rFonts w:ascii="Times New Roman" w:hAnsi="Times New Roman" w:cs="Times New Roman"/>
        </w:rPr>
        <w:t xml:space="preserve">inally planned under the grant; and </w:t>
      </w:r>
    </w:p>
    <w:p w14:paraId="64EC433E" w14:textId="77777777" w:rsidR="00EC2BA2" w:rsidRDefault="00CE0B82" w:rsidP="00F87006">
      <w:pPr>
        <w:pStyle w:val="Default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E21E92" w:rsidRPr="00E21E92">
        <w:rPr>
          <w:rFonts w:ascii="Times New Roman" w:hAnsi="Times New Roman" w:cs="Times New Roman"/>
        </w:rPr>
        <w:t xml:space="preserve"> new timeline, benchmarks</w:t>
      </w:r>
      <w:r w:rsidR="00CE36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and/or project deliverables.  </w:t>
      </w:r>
    </w:p>
    <w:p w14:paraId="56DC81CE" w14:textId="77777777" w:rsidR="0065698B" w:rsidRDefault="0065698B" w:rsidP="00CE3630">
      <w:pPr>
        <w:pStyle w:val="Default"/>
        <w:spacing w:after="120"/>
        <w:rPr>
          <w:rFonts w:ascii="Times New Roman" w:hAnsi="Times New Roman" w:cs="Times New Roman"/>
        </w:rPr>
      </w:pPr>
    </w:p>
    <w:p w14:paraId="646CA555" w14:textId="77777777" w:rsidR="00E21E92" w:rsidRPr="00E21E92" w:rsidRDefault="00413A44" w:rsidP="00CE3630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requests will be formally approved by the Program Officer.  I</w:t>
      </w:r>
      <w:r w:rsidR="00E21E92" w:rsidRPr="00E21E92">
        <w:rPr>
          <w:rFonts w:ascii="Times New Roman" w:hAnsi="Times New Roman" w:cs="Times New Roman"/>
        </w:rPr>
        <w:t xml:space="preserve">f approved, </w:t>
      </w:r>
      <w:r w:rsidR="00CE3630">
        <w:rPr>
          <w:rFonts w:ascii="Times New Roman" w:hAnsi="Times New Roman" w:cs="Times New Roman"/>
        </w:rPr>
        <w:t>progress reports will be requested on a quarterly basis, in addition to the final evaluation</w:t>
      </w:r>
      <w:r w:rsidR="00EC2BA2">
        <w:rPr>
          <w:rFonts w:ascii="Times New Roman" w:hAnsi="Times New Roman" w:cs="Times New Roman"/>
        </w:rPr>
        <w:t>.</w:t>
      </w:r>
      <w:r w:rsidR="00E21E92" w:rsidRPr="00E21E92">
        <w:rPr>
          <w:rFonts w:ascii="Times New Roman" w:hAnsi="Times New Roman" w:cs="Times New Roman"/>
        </w:rPr>
        <w:t xml:space="preserve"> </w:t>
      </w:r>
      <w:r w:rsidR="00E7258D">
        <w:rPr>
          <w:rFonts w:ascii="Times New Roman" w:hAnsi="Times New Roman" w:cs="Times New Roman"/>
        </w:rPr>
        <w:t xml:space="preserve">Final payments will be </w:t>
      </w:r>
      <w:r>
        <w:rPr>
          <w:rFonts w:ascii="Times New Roman" w:hAnsi="Times New Roman" w:cs="Times New Roman"/>
        </w:rPr>
        <w:t xml:space="preserve">adjusted to the new timeline.  </w:t>
      </w:r>
    </w:p>
    <w:p w14:paraId="370FA47E" w14:textId="77777777" w:rsidR="00EF5DEA" w:rsidRDefault="00EF5DEA">
      <w:pPr>
        <w:rPr>
          <w:b/>
        </w:rPr>
      </w:pPr>
    </w:p>
    <w:p w14:paraId="6E263DDA" w14:textId="77777777" w:rsidR="00EF5DEA" w:rsidRDefault="00EF5DEA">
      <w:pPr>
        <w:rPr>
          <w:b/>
        </w:rPr>
      </w:pPr>
    </w:p>
    <w:p w14:paraId="4C1FCA5B" w14:textId="77777777" w:rsidR="00EF5DEA" w:rsidRPr="00EF5DEA" w:rsidRDefault="00EF5DEA">
      <w:pPr>
        <w:rPr>
          <w:b/>
        </w:rPr>
      </w:pPr>
    </w:p>
    <w:sectPr w:rsidR="00EF5DEA" w:rsidRPr="00EF5DEA" w:rsidSect="0005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57E8"/>
    <w:multiLevelType w:val="hybridMultilevel"/>
    <w:tmpl w:val="7200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6B78"/>
    <w:multiLevelType w:val="hybridMultilevel"/>
    <w:tmpl w:val="44FC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02B2D"/>
    <w:multiLevelType w:val="hybridMultilevel"/>
    <w:tmpl w:val="457A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B4569"/>
    <w:multiLevelType w:val="hybridMultilevel"/>
    <w:tmpl w:val="41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4D4"/>
    <w:rsid w:val="000541D2"/>
    <w:rsid w:val="0009776D"/>
    <w:rsid w:val="00110CEC"/>
    <w:rsid w:val="001E3A32"/>
    <w:rsid w:val="00377033"/>
    <w:rsid w:val="00413A44"/>
    <w:rsid w:val="005B20F1"/>
    <w:rsid w:val="005E1636"/>
    <w:rsid w:val="0065698B"/>
    <w:rsid w:val="007F3D0F"/>
    <w:rsid w:val="00865552"/>
    <w:rsid w:val="00865DF0"/>
    <w:rsid w:val="00A243E3"/>
    <w:rsid w:val="00A464D4"/>
    <w:rsid w:val="00A60BC4"/>
    <w:rsid w:val="00CE0B82"/>
    <w:rsid w:val="00CE3630"/>
    <w:rsid w:val="00DE00A0"/>
    <w:rsid w:val="00E21E92"/>
    <w:rsid w:val="00E7258D"/>
    <w:rsid w:val="00EC2BA2"/>
    <w:rsid w:val="00EF5DEA"/>
    <w:rsid w:val="00F364C7"/>
    <w:rsid w:val="00F62230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117B"/>
  <w15:docId w15:val="{9D656A48-418E-4611-B43E-082F8B22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E92"/>
    <w:pPr>
      <w:autoSpaceDE w:val="0"/>
      <w:autoSpaceDN w:val="0"/>
      <w:adjustRightInd w:val="0"/>
      <w:spacing w:after="0" w:line="240" w:lineRule="auto"/>
    </w:pPr>
    <w:rPr>
      <w:rFonts w:ascii="Tw Cen MT Condensed Extra Bold" w:hAnsi="Tw Cen MT Condensed Extra Bold" w:cs="Tw Cen MT Condensed Extra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Fassbinder</dc:creator>
  <cp:lastModifiedBy>Tanisha Davis</cp:lastModifiedBy>
  <cp:revision>2</cp:revision>
  <cp:lastPrinted>2014-10-07T18:01:00Z</cp:lastPrinted>
  <dcterms:created xsi:type="dcterms:W3CDTF">2019-10-14T22:11:00Z</dcterms:created>
  <dcterms:modified xsi:type="dcterms:W3CDTF">2019-10-14T22:11:00Z</dcterms:modified>
</cp:coreProperties>
</file>